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19" w:rsidRDefault="00E95E19">
      <w:pPr>
        <w:widowControl/>
        <w:spacing w:line="600" w:lineRule="exact"/>
        <w:jc w:val="center"/>
        <w:rPr>
          <w:rFonts w:ascii="方正小标宋简体" w:eastAsia="方正小标宋简体" w:hAnsi="黑体"/>
          <w:b/>
          <w:sz w:val="52"/>
          <w:szCs w:val="32"/>
        </w:rPr>
      </w:pPr>
    </w:p>
    <w:p w:rsidR="00E95E19" w:rsidRDefault="00E95E19">
      <w:pPr>
        <w:widowControl/>
        <w:spacing w:line="600" w:lineRule="exact"/>
        <w:jc w:val="center"/>
        <w:rPr>
          <w:rFonts w:ascii="方正小标宋简体" w:eastAsia="方正小标宋简体" w:hAnsi="黑体"/>
          <w:b/>
          <w:sz w:val="52"/>
          <w:szCs w:val="32"/>
        </w:rPr>
      </w:pPr>
    </w:p>
    <w:p w:rsidR="00E95E19" w:rsidRDefault="00E95E19">
      <w:pPr>
        <w:widowControl/>
        <w:spacing w:line="360" w:lineRule="auto"/>
        <w:jc w:val="center"/>
        <w:rPr>
          <w:rFonts w:ascii="方正小标宋简体" w:eastAsia="方正小标宋简体" w:hAnsi="黑体"/>
          <w:b/>
          <w:sz w:val="56"/>
          <w:szCs w:val="56"/>
        </w:rPr>
      </w:pPr>
    </w:p>
    <w:p w:rsidR="00E95E19" w:rsidRDefault="00E95E19">
      <w:pPr>
        <w:widowControl/>
        <w:spacing w:line="360" w:lineRule="auto"/>
        <w:jc w:val="center"/>
        <w:rPr>
          <w:rFonts w:ascii="方正小标宋简体" w:eastAsia="方正小标宋简体" w:hAnsi="黑体"/>
          <w:b/>
          <w:sz w:val="56"/>
          <w:szCs w:val="56"/>
        </w:rPr>
      </w:pPr>
    </w:p>
    <w:p w:rsidR="00E95E19" w:rsidRDefault="00DD2F39">
      <w:pPr>
        <w:widowControl/>
        <w:spacing w:line="360" w:lineRule="auto"/>
        <w:jc w:val="center"/>
        <w:rPr>
          <w:rFonts w:ascii="宋体" w:eastAsia="宋体" w:hAnsi="宋体"/>
          <w:b/>
          <w:sz w:val="56"/>
          <w:szCs w:val="56"/>
        </w:rPr>
      </w:pPr>
      <w:r>
        <w:rPr>
          <w:rFonts w:ascii="宋体" w:eastAsia="宋体" w:hAnsi="宋体" w:hint="eastAsia"/>
          <w:b/>
          <w:sz w:val="56"/>
          <w:szCs w:val="56"/>
        </w:rPr>
        <w:t>中国中医科学院医学实验中心</w:t>
      </w:r>
    </w:p>
    <w:p w:rsidR="00E95E19" w:rsidRDefault="005A44BD">
      <w:pPr>
        <w:widowControl/>
        <w:spacing w:line="360" w:lineRule="auto"/>
        <w:jc w:val="center"/>
        <w:rPr>
          <w:rFonts w:ascii="宋体" w:eastAsia="宋体" w:hAnsi="宋体"/>
          <w:b/>
          <w:sz w:val="56"/>
          <w:szCs w:val="56"/>
        </w:rPr>
      </w:pPr>
      <w:r>
        <w:rPr>
          <w:rFonts w:ascii="宋体" w:eastAsia="宋体" w:hAnsi="宋体" w:hint="eastAsia"/>
          <w:b/>
          <w:sz w:val="56"/>
          <w:szCs w:val="56"/>
        </w:rPr>
        <w:t>2022</w:t>
      </w:r>
      <w:r w:rsidR="00DD2F39">
        <w:rPr>
          <w:rFonts w:ascii="宋体" w:eastAsia="宋体" w:hAnsi="宋体" w:hint="eastAsia"/>
          <w:b/>
          <w:sz w:val="56"/>
          <w:szCs w:val="56"/>
        </w:rPr>
        <w:t>度部门决算</w:t>
      </w:r>
    </w:p>
    <w:p w:rsidR="00E95E19" w:rsidRDefault="00E95E19">
      <w:pPr>
        <w:widowControl/>
        <w:spacing w:line="360" w:lineRule="auto"/>
        <w:jc w:val="center"/>
        <w:rPr>
          <w:rFonts w:ascii="宋体" w:eastAsia="宋体" w:hAnsi="宋体"/>
          <w:b/>
          <w:sz w:val="56"/>
          <w:szCs w:val="56"/>
        </w:rPr>
      </w:pPr>
    </w:p>
    <w:p w:rsidR="00E95E19" w:rsidRDefault="00E95E19">
      <w:pPr>
        <w:widowControl/>
        <w:spacing w:line="600" w:lineRule="exact"/>
        <w:jc w:val="left"/>
        <w:rPr>
          <w:rFonts w:ascii="仿宋_GB2312" w:eastAsia="仿宋_GB2312" w:hAnsi="仿宋"/>
          <w:b/>
          <w:sz w:val="44"/>
          <w:szCs w:val="32"/>
        </w:rPr>
      </w:pPr>
    </w:p>
    <w:p w:rsidR="00E95E19" w:rsidRDefault="00E95E19">
      <w:pPr>
        <w:widowControl/>
        <w:spacing w:line="600" w:lineRule="exact"/>
        <w:jc w:val="left"/>
        <w:rPr>
          <w:rFonts w:ascii="仿宋_GB2312" w:eastAsia="仿宋_GB2312" w:hAnsi="仿宋"/>
          <w:b/>
          <w:sz w:val="44"/>
          <w:szCs w:val="32"/>
        </w:rPr>
      </w:pPr>
    </w:p>
    <w:p w:rsidR="00E95E19" w:rsidRDefault="00E95E19">
      <w:pPr>
        <w:widowControl/>
        <w:spacing w:line="600" w:lineRule="exact"/>
        <w:jc w:val="left"/>
        <w:rPr>
          <w:rFonts w:ascii="仿宋_GB2312" w:eastAsia="仿宋_GB2312" w:hAnsi="仿宋" w:hint="eastAsia"/>
          <w:b/>
          <w:sz w:val="44"/>
          <w:szCs w:val="32"/>
        </w:rPr>
      </w:pPr>
    </w:p>
    <w:p w:rsidR="006672CE" w:rsidRDefault="006672CE">
      <w:pPr>
        <w:widowControl/>
        <w:spacing w:line="600" w:lineRule="exact"/>
        <w:jc w:val="left"/>
        <w:rPr>
          <w:rFonts w:ascii="仿宋_GB2312" w:eastAsia="仿宋_GB2312" w:hAnsi="仿宋" w:hint="eastAsia"/>
          <w:b/>
          <w:sz w:val="44"/>
          <w:szCs w:val="32"/>
        </w:rPr>
      </w:pPr>
    </w:p>
    <w:p w:rsidR="006672CE" w:rsidRDefault="006672CE">
      <w:pPr>
        <w:widowControl/>
        <w:spacing w:line="600" w:lineRule="exact"/>
        <w:jc w:val="left"/>
        <w:rPr>
          <w:rFonts w:ascii="仿宋_GB2312" w:eastAsia="仿宋_GB2312" w:hAnsi="仿宋"/>
          <w:b/>
          <w:sz w:val="44"/>
          <w:szCs w:val="32"/>
        </w:rPr>
      </w:pPr>
    </w:p>
    <w:sdt>
      <w:sdtPr>
        <w:rPr>
          <w:rFonts w:asciiTheme="minorHAnsi" w:eastAsiaTheme="minorEastAsia" w:hAnsiTheme="minorHAnsi" w:cstheme="minorBidi"/>
          <w:color w:val="auto"/>
          <w:kern w:val="2"/>
          <w:sz w:val="28"/>
          <w:szCs w:val="22"/>
          <w:lang w:val="zh-CN"/>
        </w:rPr>
        <w:id w:val="1986042751"/>
      </w:sdtPr>
      <w:sdtEndPr>
        <w:rPr>
          <w:rFonts w:ascii="仿宋_GB2312" w:eastAsia="仿宋_GB2312" w:hint="eastAsia"/>
          <w:bCs/>
          <w:szCs w:val="28"/>
        </w:rPr>
      </w:sdtEndPr>
      <w:sdtContent>
        <w:p w:rsidR="00E95E19" w:rsidRDefault="00DD2F39" w:rsidP="002B3553">
          <w:pPr>
            <w:pStyle w:val="TOC1"/>
            <w:spacing w:before="0" w:line="600" w:lineRule="exact"/>
            <w:jc w:val="center"/>
            <w:rPr>
              <w:rFonts w:ascii="仿宋_GB2312" w:eastAsia="仿宋_GB2312" w:hint="eastAsia"/>
              <w:b/>
              <w:color w:val="000000" w:themeColor="text1"/>
              <w:sz w:val="44"/>
              <w:szCs w:val="44"/>
              <w:lang w:val="zh-CN"/>
            </w:rPr>
          </w:pPr>
          <w:r w:rsidRPr="006672CE">
            <w:rPr>
              <w:rFonts w:ascii="仿宋_GB2312" w:eastAsia="仿宋_GB2312" w:hint="eastAsia"/>
              <w:b/>
              <w:color w:val="000000" w:themeColor="text1"/>
              <w:sz w:val="44"/>
              <w:szCs w:val="44"/>
              <w:lang w:val="zh-CN"/>
            </w:rPr>
            <w:t>目录</w:t>
          </w:r>
        </w:p>
        <w:p w:rsidR="006672CE" w:rsidRPr="006672CE" w:rsidRDefault="006672CE" w:rsidP="002B3553">
          <w:pPr>
            <w:jc w:val="distribute"/>
            <w:rPr>
              <w:lang w:val="zh-CN"/>
            </w:rPr>
          </w:pPr>
        </w:p>
        <w:p w:rsidR="00B401EB" w:rsidRPr="00B401EB" w:rsidRDefault="00AE2186" w:rsidP="002B3553">
          <w:pPr>
            <w:pStyle w:val="10"/>
            <w:tabs>
              <w:tab w:val="right" w:leader="dot" w:pos="8838"/>
            </w:tabs>
            <w:jc w:val="distribute"/>
            <w:rPr>
              <w:noProof/>
              <w:sz w:val="28"/>
            </w:rPr>
          </w:pPr>
          <w:r w:rsidRPr="00B401EB">
            <w:rPr>
              <w:rFonts w:ascii="仿宋_GB2312" w:eastAsia="仿宋_GB2312" w:hint="eastAsia"/>
              <w:sz w:val="32"/>
              <w:szCs w:val="30"/>
            </w:rPr>
            <w:fldChar w:fldCharType="begin"/>
          </w:r>
          <w:r w:rsidR="00DD2F39" w:rsidRPr="00B401EB">
            <w:rPr>
              <w:rFonts w:ascii="仿宋_GB2312" w:eastAsia="仿宋_GB2312" w:hint="eastAsia"/>
              <w:sz w:val="32"/>
              <w:szCs w:val="30"/>
            </w:rPr>
            <w:instrText xml:space="preserve"> TOC \o "1-3" \h \z \u </w:instrText>
          </w:r>
          <w:r w:rsidRPr="00B401EB">
            <w:rPr>
              <w:rFonts w:ascii="仿宋_GB2312" w:eastAsia="仿宋_GB2312" w:hint="eastAsia"/>
              <w:sz w:val="32"/>
              <w:szCs w:val="30"/>
            </w:rPr>
            <w:fldChar w:fldCharType="separate"/>
          </w:r>
          <w:hyperlink w:anchor="_Toc144297833" w:history="1">
            <w:r w:rsidR="00B401EB" w:rsidRPr="00B401EB">
              <w:rPr>
                <w:rStyle w:val="aa"/>
                <w:rFonts w:ascii="仿宋_GB2312" w:eastAsia="仿宋_GB2312" w:hAnsi="仿宋_GB2312" w:hint="eastAsia"/>
                <w:noProof/>
                <w:sz w:val="28"/>
              </w:rPr>
              <w:t>一、基本情况</w:t>
            </w:r>
            <w:r w:rsidR="00B401EB" w:rsidRPr="00B401EB">
              <w:rPr>
                <w:noProof/>
                <w:webHidden/>
                <w:sz w:val="28"/>
              </w:rPr>
              <w:tab/>
            </w:r>
            <w:r w:rsidR="00B401EB" w:rsidRPr="00B401EB">
              <w:rPr>
                <w:noProof/>
                <w:webHidden/>
                <w:sz w:val="28"/>
              </w:rPr>
              <w:fldChar w:fldCharType="begin"/>
            </w:r>
            <w:r w:rsidR="00B401EB" w:rsidRPr="00B401EB">
              <w:rPr>
                <w:noProof/>
                <w:webHidden/>
                <w:sz w:val="28"/>
              </w:rPr>
              <w:instrText xml:space="preserve"> PAGEREF _Toc144297833 \h </w:instrText>
            </w:r>
            <w:r w:rsidR="00B401EB" w:rsidRPr="00B401EB">
              <w:rPr>
                <w:noProof/>
                <w:webHidden/>
                <w:sz w:val="28"/>
              </w:rPr>
            </w:r>
            <w:r w:rsidR="00B401EB" w:rsidRPr="00B401EB">
              <w:rPr>
                <w:noProof/>
                <w:webHidden/>
                <w:sz w:val="28"/>
              </w:rPr>
              <w:fldChar w:fldCharType="separate"/>
            </w:r>
            <w:r w:rsidR="004000B5">
              <w:rPr>
                <w:noProof/>
                <w:webHidden/>
                <w:sz w:val="28"/>
              </w:rPr>
              <w:t>2</w:t>
            </w:r>
            <w:r w:rsidR="00B401EB" w:rsidRPr="00B401EB">
              <w:rPr>
                <w:noProof/>
                <w:webHidden/>
                <w:sz w:val="28"/>
              </w:rPr>
              <w:fldChar w:fldCharType="end"/>
            </w:r>
          </w:hyperlink>
        </w:p>
        <w:p w:rsidR="00B401EB" w:rsidRPr="00B401EB" w:rsidRDefault="00B401EB" w:rsidP="002B3553">
          <w:pPr>
            <w:pStyle w:val="10"/>
            <w:tabs>
              <w:tab w:val="right" w:leader="dot" w:pos="8838"/>
            </w:tabs>
            <w:jc w:val="distribute"/>
            <w:rPr>
              <w:noProof/>
              <w:sz w:val="28"/>
            </w:rPr>
          </w:pPr>
          <w:hyperlink w:anchor="_Toc144297834" w:history="1">
            <w:r w:rsidRPr="00B401EB">
              <w:rPr>
                <w:rStyle w:val="aa"/>
                <w:rFonts w:ascii="仿宋_GB2312" w:eastAsia="仿宋_GB2312" w:hAnsi="仿宋_GB2312"/>
                <w:noProof/>
                <w:sz w:val="28"/>
              </w:rPr>
              <w:t>(</w:t>
            </w:r>
            <w:r w:rsidRPr="00B401EB">
              <w:rPr>
                <w:rStyle w:val="aa"/>
                <w:rFonts w:ascii="仿宋_GB2312" w:eastAsia="仿宋_GB2312" w:hAnsi="仿宋_GB2312" w:hint="eastAsia"/>
                <w:noProof/>
                <w:sz w:val="28"/>
              </w:rPr>
              <w:t>一</w:t>
            </w:r>
            <w:r w:rsidRPr="00B401EB">
              <w:rPr>
                <w:rStyle w:val="aa"/>
                <w:rFonts w:ascii="仿宋_GB2312" w:eastAsia="仿宋_GB2312" w:hAnsi="仿宋_GB2312"/>
                <w:noProof/>
                <w:sz w:val="28"/>
              </w:rPr>
              <w:t>)</w:t>
            </w:r>
            <w:r w:rsidRPr="00B401EB">
              <w:rPr>
                <w:rStyle w:val="aa"/>
                <w:rFonts w:ascii="仿宋_GB2312" w:eastAsia="仿宋_GB2312" w:hAnsi="仿宋_GB2312" w:hint="eastAsia"/>
                <w:noProof/>
                <w:sz w:val="28"/>
              </w:rPr>
              <w:t>主要职责。</w:t>
            </w:r>
            <w:r w:rsidRPr="00B401EB">
              <w:rPr>
                <w:noProof/>
                <w:webHidden/>
                <w:sz w:val="28"/>
              </w:rPr>
              <w:tab/>
            </w:r>
            <w:r w:rsidRPr="00B401EB">
              <w:rPr>
                <w:noProof/>
                <w:webHidden/>
                <w:sz w:val="28"/>
              </w:rPr>
              <w:fldChar w:fldCharType="begin"/>
            </w:r>
            <w:r w:rsidRPr="00B401EB">
              <w:rPr>
                <w:noProof/>
                <w:webHidden/>
                <w:sz w:val="28"/>
              </w:rPr>
              <w:instrText xml:space="preserve"> PAGEREF _Toc144297834 \h </w:instrText>
            </w:r>
            <w:r w:rsidRPr="00B401EB">
              <w:rPr>
                <w:noProof/>
                <w:webHidden/>
                <w:sz w:val="28"/>
              </w:rPr>
            </w:r>
            <w:r w:rsidRPr="00B401EB">
              <w:rPr>
                <w:noProof/>
                <w:webHidden/>
                <w:sz w:val="28"/>
              </w:rPr>
              <w:fldChar w:fldCharType="separate"/>
            </w:r>
            <w:r w:rsidR="004000B5">
              <w:rPr>
                <w:noProof/>
                <w:webHidden/>
                <w:sz w:val="28"/>
              </w:rPr>
              <w:t>2</w:t>
            </w:r>
            <w:r w:rsidRPr="00B401EB">
              <w:rPr>
                <w:noProof/>
                <w:webHidden/>
                <w:sz w:val="28"/>
              </w:rPr>
              <w:fldChar w:fldCharType="end"/>
            </w:r>
          </w:hyperlink>
        </w:p>
        <w:p w:rsidR="00B401EB" w:rsidRPr="00B401EB" w:rsidRDefault="00B401EB" w:rsidP="002B3553">
          <w:pPr>
            <w:pStyle w:val="10"/>
            <w:tabs>
              <w:tab w:val="right" w:leader="dot" w:pos="8838"/>
            </w:tabs>
            <w:jc w:val="distribute"/>
            <w:rPr>
              <w:noProof/>
              <w:sz w:val="28"/>
            </w:rPr>
          </w:pPr>
          <w:hyperlink w:anchor="_Toc144297835" w:history="1">
            <w:r w:rsidRPr="00B401EB">
              <w:rPr>
                <w:rStyle w:val="aa"/>
                <w:rFonts w:ascii="仿宋_GB2312" w:eastAsia="仿宋_GB2312" w:hAnsi="仿宋_GB2312" w:hint="eastAsia"/>
                <w:noProof/>
                <w:sz w:val="28"/>
              </w:rPr>
              <w:t>二、</w:t>
            </w:r>
            <w:r w:rsidRPr="00B401EB">
              <w:rPr>
                <w:rStyle w:val="aa"/>
                <w:rFonts w:ascii="仿宋_GB2312" w:eastAsia="仿宋_GB2312" w:hAnsi="仿宋_GB2312"/>
                <w:noProof/>
                <w:sz w:val="28"/>
              </w:rPr>
              <w:t>2022</w:t>
            </w:r>
            <w:r w:rsidRPr="00B401EB">
              <w:rPr>
                <w:rStyle w:val="aa"/>
                <w:rFonts w:ascii="仿宋_GB2312" w:eastAsia="仿宋_GB2312" w:hAnsi="仿宋_GB2312" w:hint="eastAsia"/>
                <w:noProof/>
                <w:sz w:val="28"/>
              </w:rPr>
              <w:t>年度部门决算表</w:t>
            </w:r>
            <w:r w:rsidRPr="00B401EB">
              <w:rPr>
                <w:noProof/>
                <w:webHidden/>
                <w:sz w:val="28"/>
              </w:rPr>
              <w:tab/>
            </w:r>
            <w:r w:rsidRPr="00B401EB">
              <w:rPr>
                <w:noProof/>
                <w:webHidden/>
                <w:sz w:val="28"/>
              </w:rPr>
              <w:fldChar w:fldCharType="begin"/>
            </w:r>
            <w:r w:rsidRPr="00B401EB">
              <w:rPr>
                <w:noProof/>
                <w:webHidden/>
                <w:sz w:val="28"/>
              </w:rPr>
              <w:instrText xml:space="preserve"> PAGEREF _Toc144297835 \h </w:instrText>
            </w:r>
            <w:r w:rsidRPr="00B401EB">
              <w:rPr>
                <w:noProof/>
                <w:webHidden/>
                <w:sz w:val="28"/>
              </w:rPr>
            </w:r>
            <w:r w:rsidRPr="00B401EB">
              <w:rPr>
                <w:noProof/>
                <w:webHidden/>
                <w:sz w:val="28"/>
              </w:rPr>
              <w:fldChar w:fldCharType="separate"/>
            </w:r>
            <w:r w:rsidR="004000B5">
              <w:rPr>
                <w:noProof/>
                <w:webHidden/>
                <w:sz w:val="28"/>
              </w:rPr>
              <w:t>4</w:t>
            </w:r>
            <w:r w:rsidRPr="00B401EB">
              <w:rPr>
                <w:noProof/>
                <w:webHidden/>
                <w:sz w:val="28"/>
              </w:rPr>
              <w:fldChar w:fldCharType="end"/>
            </w:r>
          </w:hyperlink>
        </w:p>
        <w:p w:rsidR="00B401EB" w:rsidRPr="00B401EB" w:rsidRDefault="00B401EB" w:rsidP="002B3553">
          <w:pPr>
            <w:pStyle w:val="20"/>
            <w:tabs>
              <w:tab w:val="right" w:leader="dot" w:pos="8838"/>
            </w:tabs>
            <w:jc w:val="distribute"/>
            <w:rPr>
              <w:noProof/>
              <w:sz w:val="28"/>
            </w:rPr>
          </w:pPr>
          <w:hyperlink w:anchor="_Toc144297836" w:history="1">
            <w:r w:rsidRPr="00B401EB">
              <w:rPr>
                <w:rStyle w:val="aa"/>
                <w:rFonts w:ascii="仿宋_GB2312" w:eastAsia="仿宋_GB2312" w:hAnsi="仿宋_GB2312" w:hint="eastAsia"/>
                <w:noProof/>
                <w:sz w:val="28"/>
              </w:rPr>
              <w:t>（一）收支总体情况说明。</w:t>
            </w:r>
            <w:r w:rsidRPr="00B401EB">
              <w:rPr>
                <w:noProof/>
                <w:webHidden/>
                <w:sz w:val="28"/>
              </w:rPr>
              <w:tab/>
            </w:r>
            <w:r w:rsidRPr="00B401EB">
              <w:rPr>
                <w:noProof/>
                <w:webHidden/>
                <w:sz w:val="28"/>
              </w:rPr>
              <w:fldChar w:fldCharType="begin"/>
            </w:r>
            <w:r w:rsidRPr="00B401EB">
              <w:rPr>
                <w:noProof/>
                <w:webHidden/>
                <w:sz w:val="28"/>
              </w:rPr>
              <w:instrText xml:space="preserve"> PAGEREF _Toc144297836 \h </w:instrText>
            </w:r>
            <w:r w:rsidRPr="00B401EB">
              <w:rPr>
                <w:noProof/>
                <w:webHidden/>
                <w:sz w:val="28"/>
              </w:rPr>
            </w:r>
            <w:r w:rsidRPr="00B401EB">
              <w:rPr>
                <w:noProof/>
                <w:webHidden/>
                <w:sz w:val="28"/>
              </w:rPr>
              <w:fldChar w:fldCharType="separate"/>
            </w:r>
            <w:r w:rsidR="004000B5">
              <w:rPr>
                <w:noProof/>
                <w:webHidden/>
                <w:sz w:val="28"/>
              </w:rPr>
              <w:t>13</w:t>
            </w:r>
            <w:r w:rsidRPr="00B401EB">
              <w:rPr>
                <w:noProof/>
                <w:webHidden/>
                <w:sz w:val="28"/>
              </w:rPr>
              <w:fldChar w:fldCharType="end"/>
            </w:r>
          </w:hyperlink>
        </w:p>
        <w:p w:rsidR="00B401EB" w:rsidRPr="00B401EB" w:rsidRDefault="00B401EB" w:rsidP="002B3553">
          <w:pPr>
            <w:pStyle w:val="20"/>
            <w:tabs>
              <w:tab w:val="right" w:leader="dot" w:pos="8838"/>
            </w:tabs>
            <w:jc w:val="distribute"/>
            <w:rPr>
              <w:noProof/>
              <w:sz w:val="28"/>
            </w:rPr>
          </w:pPr>
          <w:hyperlink w:anchor="_Toc144297837" w:history="1">
            <w:r w:rsidRPr="00B401EB">
              <w:rPr>
                <w:rStyle w:val="aa"/>
                <w:rFonts w:ascii="仿宋_GB2312" w:eastAsia="仿宋_GB2312" w:hAnsi="仿宋_GB2312" w:hint="eastAsia"/>
                <w:noProof/>
                <w:sz w:val="28"/>
              </w:rPr>
              <w:t>（二）一般公共预算财政拨款支出情况说明。</w:t>
            </w:r>
            <w:r w:rsidRPr="00B401EB">
              <w:rPr>
                <w:noProof/>
                <w:webHidden/>
                <w:sz w:val="28"/>
              </w:rPr>
              <w:tab/>
            </w:r>
            <w:r w:rsidRPr="00B401EB">
              <w:rPr>
                <w:noProof/>
                <w:webHidden/>
                <w:sz w:val="28"/>
              </w:rPr>
              <w:fldChar w:fldCharType="begin"/>
            </w:r>
            <w:r w:rsidRPr="00B401EB">
              <w:rPr>
                <w:noProof/>
                <w:webHidden/>
                <w:sz w:val="28"/>
              </w:rPr>
              <w:instrText xml:space="preserve"> PAGEREF _Toc144297837 \h </w:instrText>
            </w:r>
            <w:r w:rsidRPr="00B401EB">
              <w:rPr>
                <w:noProof/>
                <w:webHidden/>
                <w:sz w:val="28"/>
              </w:rPr>
            </w:r>
            <w:r w:rsidRPr="00B401EB">
              <w:rPr>
                <w:noProof/>
                <w:webHidden/>
                <w:sz w:val="28"/>
              </w:rPr>
              <w:fldChar w:fldCharType="separate"/>
            </w:r>
            <w:r w:rsidR="004000B5">
              <w:rPr>
                <w:noProof/>
                <w:webHidden/>
                <w:sz w:val="28"/>
              </w:rPr>
              <w:t>17</w:t>
            </w:r>
            <w:r w:rsidRPr="00B401EB">
              <w:rPr>
                <w:noProof/>
                <w:webHidden/>
                <w:sz w:val="28"/>
              </w:rPr>
              <w:fldChar w:fldCharType="end"/>
            </w:r>
          </w:hyperlink>
        </w:p>
        <w:p w:rsidR="00B401EB" w:rsidRPr="00B401EB" w:rsidRDefault="00B401EB" w:rsidP="002B3553">
          <w:pPr>
            <w:pStyle w:val="20"/>
            <w:tabs>
              <w:tab w:val="right" w:leader="dot" w:pos="8838"/>
            </w:tabs>
            <w:jc w:val="distribute"/>
            <w:rPr>
              <w:noProof/>
              <w:sz w:val="28"/>
            </w:rPr>
          </w:pPr>
          <w:hyperlink w:anchor="_Toc144297838" w:history="1">
            <w:r w:rsidRPr="00B401EB">
              <w:rPr>
                <w:rStyle w:val="aa"/>
                <w:rFonts w:ascii="仿宋_GB2312" w:eastAsia="仿宋_GB2312" w:hAnsi="仿宋_GB2312" w:hint="eastAsia"/>
                <w:noProof/>
                <w:w w:val="96"/>
                <w:kern w:val="0"/>
                <w:sz w:val="28"/>
              </w:rPr>
              <w:t>（三）一般公共预算财政拨款“三公”经费支出决算情况说明</w:t>
            </w:r>
            <w:r w:rsidRPr="00B401EB">
              <w:rPr>
                <w:rStyle w:val="aa"/>
                <w:rFonts w:ascii="仿宋_GB2312" w:eastAsia="仿宋_GB2312" w:hAnsi="仿宋_GB2312" w:hint="eastAsia"/>
                <w:noProof/>
                <w:spacing w:val="45"/>
                <w:w w:val="96"/>
                <w:kern w:val="0"/>
                <w:sz w:val="28"/>
              </w:rPr>
              <w:t>。</w:t>
            </w:r>
            <w:r w:rsidRPr="00B401EB">
              <w:rPr>
                <w:noProof/>
                <w:webHidden/>
                <w:sz w:val="28"/>
              </w:rPr>
              <w:tab/>
            </w:r>
            <w:r w:rsidRPr="00B401EB">
              <w:rPr>
                <w:noProof/>
                <w:webHidden/>
                <w:sz w:val="28"/>
              </w:rPr>
              <w:fldChar w:fldCharType="begin"/>
            </w:r>
            <w:r w:rsidRPr="00B401EB">
              <w:rPr>
                <w:noProof/>
                <w:webHidden/>
                <w:sz w:val="28"/>
              </w:rPr>
              <w:instrText xml:space="preserve"> PAGEREF _Toc144297838 \h </w:instrText>
            </w:r>
            <w:r w:rsidRPr="00B401EB">
              <w:rPr>
                <w:noProof/>
                <w:webHidden/>
                <w:sz w:val="28"/>
              </w:rPr>
            </w:r>
            <w:r w:rsidRPr="00B401EB">
              <w:rPr>
                <w:noProof/>
                <w:webHidden/>
                <w:sz w:val="28"/>
              </w:rPr>
              <w:fldChar w:fldCharType="separate"/>
            </w:r>
            <w:r w:rsidR="004000B5">
              <w:rPr>
                <w:noProof/>
                <w:webHidden/>
                <w:sz w:val="28"/>
              </w:rPr>
              <w:t>19</w:t>
            </w:r>
            <w:r w:rsidRPr="00B401EB">
              <w:rPr>
                <w:noProof/>
                <w:webHidden/>
                <w:sz w:val="28"/>
              </w:rPr>
              <w:fldChar w:fldCharType="end"/>
            </w:r>
          </w:hyperlink>
        </w:p>
        <w:p w:rsidR="00B401EB" w:rsidRPr="00B401EB" w:rsidRDefault="00B401EB" w:rsidP="002B3553">
          <w:pPr>
            <w:pStyle w:val="20"/>
            <w:tabs>
              <w:tab w:val="right" w:leader="dot" w:pos="8838"/>
            </w:tabs>
            <w:jc w:val="distribute"/>
            <w:rPr>
              <w:noProof/>
              <w:sz w:val="28"/>
            </w:rPr>
          </w:pPr>
          <w:hyperlink w:anchor="_Toc144297839" w:history="1">
            <w:r w:rsidRPr="00B401EB">
              <w:rPr>
                <w:rStyle w:val="aa"/>
                <w:rFonts w:ascii="仿宋_GB2312" w:eastAsia="仿宋_GB2312" w:hAnsi="仿宋_GB2312" w:hint="eastAsia"/>
                <w:noProof/>
                <w:w w:val="96"/>
                <w:kern w:val="0"/>
                <w:sz w:val="28"/>
              </w:rPr>
              <w:t>（四）一般公共预算财政拨款基本支出决算情况说明。</w:t>
            </w:r>
            <w:r w:rsidRPr="00B401EB">
              <w:rPr>
                <w:noProof/>
                <w:webHidden/>
                <w:sz w:val="28"/>
              </w:rPr>
              <w:tab/>
            </w:r>
            <w:r w:rsidRPr="00B401EB">
              <w:rPr>
                <w:noProof/>
                <w:webHidden/>
                <w:sz w:val="28"/>
              </w:rPr>
              <w:fldChar w:fldCharType="begin"/>
            </w:r>
            <w:r w:rsidRPr="00B401EB">
              <w:rPr>
                <w:noProof/>
                <w:webHidden/>
                <w:sz w:val="28"/>
              </w:rPr>
              <w:instrText xml:space="preserve"> PAGEREF _Toc144297839 \h </w:instrText>
            </w:r>
            <w:r w:rsidRPr="00B401EB">
              <w:rPr>
                <w:noProof/>
                <w:webHidden/>
                <w:sz w:val="28"/>
              </w:rPr>
            </w:r>
            <w:r w:rsidRPr="00B401EB">
              <w:rPr>
                <w:noProof/>
                <w:webHidden/>
                <w:sz w:val="28"/>
              </w:rPr>
              <w:fldChar w:fldCharType="separate"/>
            </w:r>
            <w:r w:rsidR="004000B5">
              <w:rPr>
                <w:noProof/>
                <w:webHidden/>
                <w:sz w:val="28"/>
              </w:rPr>
              <w:t>19</w:t>
            </w:r>
            <w:r w:rsidRPr="00B401EB">
              <w:rPr>
                <w:noProof/>
                <w:webHidden/>
                <w:sz w:val="28"/>
              </w:rPr>
              <w:fldChar w:fldCharType="end"/>
            </w:r>
          </w:hyperlink>
        </w:p>
        <w:p w:rsidR="00B401EB" w:rsidRPr="00B401EB" w:rsidRDefault="00B401EB" w:rsidP="002B3553">
          <w:pPr>
            <w:pStyle w:val="20"/>
            <w:tabs>
              <w:tab w:val="right" w:leader="dot" w:pos="8838"/>
            </w:tabs>
            <w:jc w:val="distribute"/>
            <w:rPr>
              <w:noProof/>
              <w:sz w:val="28"/>
            </w:rPr>
          </w:pPr>
          <w:hyperlink w:anchor="_Toc144297840" w:history="1">
            <w:r w:rsidRPr="00B401EB">
              <w:rPr>
                <w:rStyle w:val="aa"/>
                <w:rFonts w:ascii="仿宋_GB2312" w:eastAsia="仿宋_GB2312" w:hAnsi="仿宋_GB2312" w:hint="eastAsia"/>
                <w:noProof/>
                <w:sz w:val="28"/>
              </w:rPr>
              <w:t>（五）预算绩效情况说明。</w:t>
            </w:r>
            <w:r w:rsidRPr="00B401EB">
              <w:rPr>
                <w:noProof/>
                <w:webHidden/>
                <w:sz w:val="28"/>
              </w:rPr>
              <w:tab/>
            </w:r>
            <w:r w:rsidRPr="00B401EB">
              <w:rPr>
                <w:noProof/>
                <w:webHidden/>
                <w:sz w:val="28"/>
              </w:rPr>
              <w:fldChar w:fldCharType="begin"/>
            </w:r>
            <w:r w:rsidRPr="00B401EB">
              <w:rPr>
                <w:noProof/>
                <w:webHidden/>
                <w:sz w:val="28"/>
              </w:rPr>
              <w:instrText xml:space="preserve"> PAGEREF _Toc144297840 \h </w:instrText>
            </w:r>
            <w:r w:rsidRPr="00B401EB">
              <w:rPr>
                <w:noProof/>
                <w:webHidden/>
                <w:sz w:val="28"/>
              </w:rPr>
            </w:r>
            <w:r w:rsidRPr="00B401EB">
              <w:rPr>
                <w:noProof/>
                <w:webHidden/>
                <w:sz w:val="28"/>
              </w:rPr>
              <w:fldChar w:fldCharType="separate"/>
            </w:r>
            <w:r w:rsidR="004000B5">
              <w:rPr>
                <w:noProof/>
                <w:webHidden/>
                <w:sz w:val="28"/>
              </w:rPr>
              <w:t>20</w:t>
            </w:r>
            <w:r w:rsidRPr="00B401EB">
              <w:rPr>
                <w:noProof/>
                <w:webHidden/>
                <w:sz w:val="28"/>
              </w:rPr>
              <w:fldChar w:fldCharType="end"/>
            </w:r>
          </w:hyperlink>
        </w:p>
        <w:p w:rsidR="00B401EB" w:rsidRPr="00B401EB" w:rsidRDefault="00B401EB" w:rsidP="002B3553">
          <w:pPr>
            <w:pStyle w:val="20"/>
            <w:tabs>
              <w:tab w:val="right" w:leader="dot" w:pos="8838"/>
            </w:tabs>
            <w:jc w:val="distribute"/>
            <w:rPr>
              <w:noProof/>
              <w:sz w:val="28"/>
            </w:rPr>
          </w:pPr>
          <w:hyperlink w:anchor="_Toc144297841" w:history="1">
            <w:r w:rsidRPr="00B401EB">
              <w:rPr>
                <w:rStyle w:val="aa"/>
                <w:rFonts w:ascii="仿宋_GB2312" w:eastAsia="仿宋_GB2312" w:hAnsi="仿宋_GB2312" w:hint="eastAsia"/>
                <w:noProof/>
                <w:sz w:val="28"/>
              </w:rPr>
              <w:t>（六）其他重要事项的情况说明。</w:t>
            </w:r>
            <w:r w:rsidRPr="00B401EB">
              <w:rPr>
                <w:noProof/>
                <w:webHidden/>
                <w:sz w:val="28"/>
              </w:rPr>
              <w:tab/>
            </w:r>
            <w:r w:rsidRPr="00B401EB">
              <w:rPr>
                <w:noProof/>
                <w:webHidden/>
                <w:sz w:val="28"/>
              </w:rPr>
              <w:fldChar w:fldCharType="begin"/>
            </w:r>
            <w:r w:rsidRPr="00B401EB">
              <w:rPr>
                <w:noProof/>
                <w:webHidden/>
                <w:sz w:val="28"/>
              </w:rPr>
              <w:instrText xml:space="preserve"> PAGEREF _Toc144297841 \h </w:instrText>
            </w:r>
            <w:r w:rsidRPr="00B401EB">
              <w:rPr>
                <w:noProof/>
                <w:webHidden/>
                <w:sz w:val="28"/>
              </w:rPr>
            </w:r>
            <w:r w:rsidRPr="00B401EB">
              <w:rPr>
                <w:noProof/>
                <w:webHidden/>
                <w:sz w:val="28"/>
              </w:rPr>
              <w:fldChar w:fldCharType="separate"/>
            </w:r>
            <w:r w:rsidR="004000B5">
              <w:rPr>
                <w:noProof/>
                <w:webHidden/>
                <w:sz w:val="28"/>
              </w:rPr>
              <w:t>20</w:t>
            </w:r>
            <w:r w:rsidRPr="00B401EB">
              <w:rPr>
                <w:noProof/>
                <w:webHidden/>
                <w:sz w:val="28"/>
              </w:rPr>
              <w:fldChar w:fldCharType="end"/>
            </w:r>
          </w:hyperlink>
        </w:p>
        <w:p w:rsidR="00B401EB" w:rsidRPr="00B401EB" w:rsidRDefault="00B401EB" w:rsidP="002B3553">
          <w:pPr>
            <w:pStyle w:val="10"/>
            <w:tabs>
              <w:tab w:val="right" w:leader="dot" w:pos="8838"/>
            </w:tabs>
            <w:jc w:val="distribute"/>
            <w:rPr>
              <w:noProof/>
              <w:sz w:val="32"/>
            </w:rPr>
          </w:pPr>
          <w:hyperlink w:anchor="_Toc144297842" w:history="1">
            <w:r w:rsidRPr="00B401EB">
              <w:rPr>
                <w:rStyle w:val="aa"/>
                <w:rFonts w:ascii="仿宋_GB2312" w:eastAsia="仿宋_GB2312" w:hAnsi="仿宋_GB2312" w:hint="eastAsia"/>
                <w:noProof/>
                <w:sz w:val="28"/>
              </w:rPr>
              <w:t>四、名词解释</w:t>
            </w:r>
            <w:r w:rsidRPr="00B401EB">
              <w:rPr>
                <w:noProof/>
                <w:webHidden/>
                <w:sz w:val="28"/>
              </w:rPr>
              <w:tab/>
            </w:r>
            <w:r w:rsidRPr="00B401EB">
              <w:rPr>
                <w:noProof/>
                <w:webHidden/>
                <w:sz w:val="28"/>
              </w:rPr>
              <w:fldChar w:fldCharType="begin"/>
            </w:r>
            <w:r w:rsidRPr="00B401EB">
              <w:rPr>
                <w:noProof/>
                <w:webHidden/>
                <w:sz w:val="28"/>
              </w:rPr>
              <w:instrText xml:space="preserve"> PAGEREF _Toc144297842 \h </w:instrText>
            </w:r>
            <w:r w:rsidRPr="00B401EB">
              <w:rPr>
                <w:noProof/>
                <w:webHidden/>
                <w:sz w:val="28"/>
              </w:rPr>
            </w:r>
            <w:r w:rsidRPr="00B401EB">
              <w:rPr>
                <w:noProof/>
                <w:webHidden/>
                <w:sz w:val="28"/>
              </w:rPr>
              <w:fldChar w:fldCharType="separate"/>
            </w:r>
            <w:r w:rsidR="004000B5">
              <w:rPr>
                <w:noProof/>
                <w:webHidden/>
                <w:sz w:val="28"/>
              </w:rPr>
              <w:t>21</w:t>
            </w:r>
            <w:r w:rsidRPr="00B401EB">
              <w:rPr>
                <w:noProof/>
                <w:webHidden/>
                <w:sz w:val="28"/>
              </w:rPr>
              <w:fldChar w:fldCharType="end"/>
            </w:r>
          </w:hyperlink>
        </w:p>
        <w:p w:rsidR="00E95E19" w:rsidRDefault="00AE2186" w:rsidP="002B3553">
          <w:pPr>
            <w:spacing w:line="600" w:lineRule="exact"/>
            <w:jc w:val="distribute"/>
            <w:rPr>
              <w:rFonts w:ascii="仿宋_GB2312" w:eastAsia="仿宋_GB2312"/>
              <w:sz w:val="28"/>
              <w:szCs w:val="28"/>
            </w:rPr>
          </w:pPr>
          <w:r w:rsidRPr="00B401EB">
            <w:rPr>
              <w:rFonts w:ascii="仿宋_GB2312" w:eastAsia="仿宋_GB2312" w:hint="eastAsia"/>
              <w:bCs/>
              <w:sz w:val="32"/>
              <w:szCs w:val="30"/>
              <w:lang w:val="zh-CN"/>
            </w:rPr>
            <w:fldChar w:fldCharType="end"/>
          </w:r>
        </w:p>
      </w:sdtContent>
    </w:sdt>
    <w:p w:rsidR="00E95E19" w:rsidRDefault="00DD2F39">
      <w:pPr>
        <w:widowControl/>
        <w:spacing w:line="600" w:lineRule="exact"/>
        <w:jc w:val="left"/>
        <w:rPr>
          <w:rFonts w:ascii="仿宋_GB2312" w:eastAsia="仿宋_GB2312" w:hAnsi="仿宋" w:cs="宋体"/>
          <w:b/>
          <w:kern w:val="0"/>
          <w:sz w:val="32"/>
          <w:szCs w:val="32"/>
        </w:rPr>
      </w:pPr>
      <w:r>
        <w:rPr>
          <w:rFonts w:ascii="仿宋_GB2312" w:eastAsia="仿宋_GB2312" w:hAnsi="仿宋"/>
          <w:b/>
          <w:sz w:val="32"/>
          <w:szCs w:val="32"/>
        </w:rPr>
        <w:br w:type="page"/>
      </w:r>
    </w:p>
    <w:p w:rsidR="00E95E19" w:rsidRDefault="00DD2F39">
      <w:pPr>
        <w:pStyle w:val="1"/>
        <w:spacing w:before="0" w:after="0" w:line="600" w:lineRule="exact"/>
        <w:ind w:firstLineChars="200" w:firstLine="643"/>
        <w:rPr>
          <w:rFonts w:ascii="仿宋_GB2312" w:eastAsia="仿宋_GB2312" w:hAnsi="仿宋_GB2312"/>
          <w:sz w:val="32"/>
          <w:szCs w:val="32"/>
        </w:rPr>
      </w:pPr>
      <w:bookmarkStart w:id="0" w:name="_Toc144297833"/>
      <w:r>
        <w:rPr>
          <w:rFonts w:ascii="仿宋_GB2312" w:eastAsia="仿宋_GB2312" w:hAnsi="仿宋_GB2312" w:hint="eastAsia"/>
          <w:sz w:val="32"/>
          <w:szCs w:val="32"/>
        </w:rPr>
        <w:lastRenderedPageBreak/>
        <w:t>一、基本情况</w:t>
      </w:r>
      <w:bookmarkEnd w:id="0"/>
    </w:p>
    <w:p w:rsidR="00E95E19" w:rsidRDefault="00DD2F39">
      <w:pPr>
        <w:pStyle w:val="1"/>
        <w:spacing w:before="0" w:after="0" w:line="600" w:lineRule="exact"/>
        <w:ind w:firstLineChars="200" w:firstLine="643"/>
        <w:rPr>
          <w:rFonts w:ascii="仿宋_GB2312" w:eastAsia="仿宋_GB2312" w:hAnsi="仿宋_GB2312"/>
          <w:sz w:val="32"/>
          <w:szCs w:val="32"/>
        </w:rPr>
      </w:pPr>
      <w:bookmarkStart w:id="1" w:name="_Toc144297834"/>
      <w:r>
        <w:rPr>
          <w:rFonts w:ascii="仿宋_GB2312" w:eastAsia="仿宋_GB2312" w:hAnsi="仿宋_GB2312"/>
          <w:sz w:val="32"/>
          <w:szCs w:val="32"/>
        </w:rPr>
        <w:t>(一)</w:t>
      </w:r>
      <w:r>
        <w:rPr>
          <w:rFonts w:ascii="仿宋_GB2312" w:eastAsia="仿宋_GB2312" w:hAnsi="仿宋_GB2312" w:hint="eastAsia"/>
          <w:sz w:val="32"/>
          <w:szCs w:val="32"/>
        </w:rPr>
        <w:t>主要</w:t>
      </w:r>
      <w:r>
        <w:rPr>
          <w:rFonts w:ascii="仿宋_GB2312" w:eastAsia="仿宋_GB2312" w:hAnsi="仿宋_GB2312"/>
          <w:sz w:val="32"/>
          <w:szCs w:val="32"/>
        </w:rPr>
        <w:t>职责</w:t>
      </w:r>
      <w:r>
        <w:rPr>
          <w:rFonts w:ascii="仿宋_GB2312" w:eastAsia="仿宋_GB2312" w:hAnsi="仿宋_GB2312" w:hint="eastAsia"/>
          <w:sz w:val="32"/>
          <w:szCs w:val="32"/>
        </w:rPr>
        <w:t>。</w:t>
      </w:r>
      <w:bookmarkEnd w:id="1"/>
    </w:p>
    <w:p w:rsidR="00E95E19" w:rsidRDefault="00DD2F39">
      <w:pPr>
        <w:adjustRightInd w:val="0"/>
        <w:snapToGrid w:val="0"/>
        <w:spacing w:line="360" w:lineRule="auto"/>
        <w:ind w:firstLineChars="200" w:firstLine="640"/>
        <w:rPr>
          <w:rFonts w:ascii="华文仿宋" w:eastAsia="华文仿宋" w:hAnsi="华文仿宋" w:cs="华文仿宋"/>
          <w:sz w:val="32"/>
          <w:szCs w:val="32"/>
        </w:rPr>
      </w:pPr>
      <w:r>
        <w:rPr>
          <w:rFonts w:ascii="华文仿宋" w:eastAsia="华文仿宋" w:hAnsi="华文仿宋" w:cs="华文仿宋"/>
          <w:sz w:val="32"/>
          <w:szCs w:val="32"/>
        </w:rPr>
        <w:t>1</w:t>
      </w:r>
      <w:r>
        <w:rPr>
          <w:rFonts w:ascii="华文仿宋" w:eastAsia="华文仿宋" w:hAnsi="华文仿宋" w:cs="华文仿宋" w:hint="eastAsia"/>
          <w:sz w:val="32"/>
          <w:szCs w:val="32"/>
        </w:rPr>
        <w:t>、</w:t>
      </w:r>
      <w:r w:rsidR="00E33FFF">
        <w:rPr>
          <w:rFonts w:ascii="华文仿宋" w:eastAsia="华文仿宋" w:hAnsi="华文仿宋" w:cs="华文仿宋"/>
          <w:sz w:val="32"/>
          <w:szCs w:val="32"/>
        </w:rPr>
        <w:t>贯彻</w:t>
      </w:r>
      <w:r w:rsidR="00E33FFF">
        <w:rPr>
          <w:rFonts w:ascii="华文仿宋" w:eastAsia="华文仿宋" w:hAnsi="华文仿宋" w:cs="华文仿宋" w:hint="eastAsia"/>
          <w:sz w:val="32"/>
          <w:szCs w:val="32"/>
        </w:rPr>
        <w:t>落实</w:t>
      </w:r>
      <w:r w:rsidR="00E33FFF" w:rsidRPr="00E33FFF">
        <w:rPr>
          <w:rFonts w:ascii="华文仿宋" w:eastAsia="华文仿宋" w:hAnsi="华文仿宋" w:cs="华文仿宋" w:hint="eastAsia"/>
          <w:sz w:val="32"/>
          <w:szCs w:val="32"/>
        </w:rPr>
        <w:t>国家发展中医药的方针、政策，坚持“传承精华、守正创新”，促进中医药事业传承创新发展。</w:t>
      </w:r>
    </w:p>
    <w:p w:rsidR="00E95E19" w:rsidRDefault="00DD2F39">
      <w:pPr>
        <w:adjustRightInd w:val="0"/>
        <w:snapToGrid w:val="0"/>
        <w:spacing w:line="360" w:lineRule="auto"/>
        <w:ind w:firstLineChars="200" w:firstLine="640"/>
        <w:rPr>
          <w:rFonts w:ascii="华文仿宋" w:eastAsia="华文仿宋" w:hAnsi="华文仿宋" w:cs="华文仿宋"/>
          <w:sz w:val="32"/>
          <w:szCs w:val="32"/>
        </w:rPr>
      </w:pPr>
      <w:r>
        <w:rPr>
          <w:rFonts w:ascii="华文仿宋" w:eastAsia="华文仿宋" w:hAnsi="华文仿宋" w:cs="华文仿宋"/>
          <w:sz w:val="32"/>
          <w:szCs w:val="32"/>
        </w:rPr>
        <w:t>2</w:t>
      </w:r>
      <w:r>
        <w:rPr>
          <w:rFonts w:ascii="华文仿宋" w:eastAsia="华文仿宋" w:hAnsi="华文仿宋" w:cs="华文仿宋" w:hint="eastAsia"/>
          <w:sz w:val="32"/>
          <w:szCs w:val="32"/>
        </w:rPr>
        <w:t>、</w:t>
      </w:r>
      <w:r>
        <w:rPr>
          <w:rFonts w:ascii="华文仿宋" w:eastAsia="华文仿宋" w:hAnsi="华文仿宋" w:cs="华文仿宋"/>
          <w:sz w:val="32"/>
          <w:szCs w:val="32"/>
        </w:rPr>
        <w:t>针对</w:t>
      </w:r>
      <w:r w:rsidR="00E33FFF" w:rsidRPr="00E33FFF">
        <w:rPr>
          <w:rFonts w:ascii="华文仿宋" w:eastAsia="华文仿宋" w:hAnsi="华文仿宋" w:cs="华文仿宋" w:hint="eastAsia"/>
          <w:sz w:val="32"/>
          <w:szCs w:val="32"/>
        </w:rPr>
        <w:t>中医药科技发展前沿和医疗实践中的重大问题建立以大型科学仪器设备和前沿科学技术手段为主的中医药实验技术支撑体系，为行业提供中医药现代实验技术共享平台</w:t>
      </w:r>
      <w:r>
        <w:rPr>
          <w:rFonts w:ascii="华文仿宋" w:eastAsia="华文仿宋" w:hAnsi="华文仿宋" w:cs="华文仿宋"/>
          <w:sz w:val="32"/>
          <w:szCs w:val="32"/>
        </w:rPr>
        <w:t>。</w:t>
      </w:r>
    </w:p>
    <w:p w:rsidR="00E95E19" w:rsidRDefault="00DD2F39">
      <w:pPr>
        <w:adjustRightInd w:val="0"/>
        <w:snapToGrid w:val="0"/>
        <w:spacing w:line="360" w:lineRule="auto"/>
        <w:ind w:firstLineChars="200" w:firstLine="640"/>
        <w:rPr>
          <w:rFonts w:ascii="华文仿宋" w:eastAsia="华文仿宋" w:hAnsi="华文仿宋" w:cs="华文仿宋"/>
          <w:sz w:val="32"/>
          <w:szCs w:val="32"/>
        </w:rPr>
      </w:pPr>
      <w:r>
        <w:rPr>
          <w:rFonts w:ascii="华文仿宋" w:eastAsia="华文仿宋" w:hAnsi="华文仿宋" w:cs="华文仿宋"/>
          <w:sz w:val="32"/>
          <w:szCs w:val="32"/>
        </w:rPr>
        <w:t>3</w:t>
      </w:r>
      <w:r>
        <w:rPr>
          <w:rFonts w:ascii="华文仿宋" w:eastAsia="华文仿宋" w:hAnsi="华文仿宋" w:cs="华文仿宋" w:hint="eastAsia"/>
          <w:sz w:val="32"/>
          <w:szCs w:val="32"/>
        </w:rPr>
        <w:t>、</w:t>
      </w:r>
      <w:r>
        <w:rPr>
          <w:rFonts w:ascii="华文仿宋" w:eastAsia="华文仿宋" w:hAnsi="华文仿宋" w:cs="华文仿宋"/>
          <w:sz w:val="32"/>
          <w:szCs w:val="32"/>
        </w:rPr>
        <w:t>开展</w:t>
      </w:r>
      <w:r w:rsidR="00E33FFF" w:rsidRPr="00E33FFF">
        <w:rPr>
          <w:rFonts w:ascii="华文仿宋" w:eastAsia="华文仿宋" w:hAnsi="华文仿宋" w:cs="华文仿宋" w:hint="eastAsia"/>
          <w:sz w:val="32"/>
          <w:szCs w:val="32"/>
        </w:rPr>
        <w:t>适用于中医药科学研究的实验新方法、新技术的研究探索，为中医药科技创新提供方法学支撑。</w:t>
      </w:r>
    </w:p>
    <w:p w:rsidR="00E33FFF" w:rsidRDefault="00DD2F39" w:rsidP="00E33FFF">
      <w:pPr>
        <w:adjustRightInd w:val="0"/>
        <w:snapToGrid w:val="0"/>
        <w:spacing w:line="360" w:lineRule="auto"/>
        <w:ind w:firstLineChars="200" w:firstLine="640"/>
        <w:rPr>
          <w:rFonts w:ascii="华文仿宋" w:eastAsia="华文仿宋" w:hAnsi="华文仿宋" w:cs="华文仿宋"/>
          <w:sz w:val="32"/>
          <w:szCs w:val="32"/>
        </w:rPr>
      </w:pPr>
      <w:r>
        <w:rPr>
          <w:rFonts w:ascii="华文仿宋" w:eastAsia="华文仿宋" w:hAnsi="华文仿宋" w:cs="华文仿宋"/>
          <w:sz w:val="32"/>
          <w:szCs w:val="32"/>
        </w:rPr>
        <w:t>4</w:t>
      </w:r>
      <w:r>
        <w:rPr>
          <w:rFonts w:ascii="华文仿宋" w:eastAsia="华文仿宋" w:hAnsi="华文仿宋" w:cs="华文仿宋" w:hint="eastAsia"/>
          <w:sz w:val="32"/>
          <w:szCs w:val="32"/>
        </w:rPr>
        <w:t>、</w:t>
      </w:r>
      <w:r>
        <w:rPr>
          <w:rFonts w:ascii="华文仿宋" w:eastAsia="华文仿宋" w:hAnsi="华文仿宋" w:cs="华文仿宋"/>
          <w:sz w:val="32"/>
          <w:szCs w:val="32"/>
        </w:rPr>
        <w:t>完成</w:t>
      </w:r>
      <w:r w:rsidR="00E33FFF" w:rsidRPr="00E33FFF">
        <w:rPr>
          <w:rFonts w:ascii="华文仿宋" w:eastAsia="华文仿宋" w:hAnsi="华文仿宋" w:cs="华文仿宋" w:hint="eastAsia"/>
          <w:sz w:val="32"/>
          <w:szCs w:val="32"/>
        </w:rPr>
        <w:t>中国中医科学院交办的其他事项。</w:t>
      </w:r>
    </w:p>
    <w:p w:rsidR="00E95E19" w:rsidRDefault="00DD2F39" w:rsidP="00E33FFF">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sz w:val="32"/>
          <w:szCs w:val="32"/>
        </w:rPr>
        <w:t xml:space="preserve"> </w:t>
      </w:r>
      <w:r w:rsidRPr="00E33FFF">
        <w:rPr>
          <w:rFonts w:ascii="仿宋_GB2312" w:eastAsia="仿宋_GB2312" w:hAnsi="仿宋_GB2312"/>
          <w:b/>
          <w:sz w:val="32"/>
          <w:szCs w:val="32"/>
        </w:rPr>
        <w:t>(</w:t>
      </w:r>
      <w:r w:rsidRPr="00E33FFF">
        <w:rPr>
          <w:rFonts w:ascii="仿宋_GB2312" w:eastAsia="仿宋_GB2312" w:hAnsi="仿宋_GB2312"/>
          <w:b/>
          <w:bCs/>
          <w:kern w:val="44"/>
          <w:sz w:val="32"/>
          <w:szCs w:val="32"/>
        </w:rPr>
        <w:t>二)机构设置</w:t>
      </w:r>
      <w:r>
        <w:rPr>
          <w:rFonts w:ascii="仿宋_GB2312" w:eastAsia="仿宋_GB2312" w:hAnsi="仿宋_GB2312" w:hint="eastAsia"/>
          <w:sz w:val="32"/>
          <w:szCs w:val="32"/>
        </w:rPr>
        <w:t>。</w:t>
      </w:r>
    </w:p>
    <w:p w:rsidR="00E33FFF" w:rsidRDefault="00DD2F39" w:rsidP="00E33FFF">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sz w:val="32"/>
          <w:szCs w:val="32"/>
        </w:rPr>
        <w:t>中国中医科学院医学实验中心</w:t>
      </w:r>
      <w:r w:rsidR="00E33FFF" w:rsidRPr="00E33FFF">
        <w:rPr>
          <w:rFonts w:ascii="仿宋_GB2312" w:eastAsia="仿宋_GB2312" w:hAnsi="仿宋_GB2312" w:hint="eastAsia"/>
          <w:sz w:val="32"/>
          <w:szCs w:val="32"/>
        </w:rPr>
        <w:t>设</w:t>
      </w:r>
      <w:r w:rsidR="00E33FFF" w:rsidRPr="00E33FFF">
        <w:rPr>
          <w:rFonts w:ascii="仿宋_GB2312" w:eastAsia="仿宋_GB2312" w:hAnsi="仿宋_GB2312"/>
          <w:sz w:val="32"/>
          <w:szCs w:val="32"/>
        </w:rPr>
        <w:t xml:space="preserve"> 5 个内设</w:t>
      </w:r>
      <w:r w:rsidR="00E33FFF">
        <w:rPr>
          <w:rFonts w:ascii="仿宋_GB2312" w:eastAsia="仿宋_GB2312" w:hAnsi="仿宋_GB2312"/>
          <w:sz w:val="32"/>
          <w:szCs w:val="32"/>
        </w:rPr>
        <w:t>管理机构，分别党政办公室、科研教育处、财务处、平台部、行保处。</w:t>
      </w:r>
    </w:p>
    <w:p w:rsidR="00E95E19" w:rsidRDefault="00E33FFF" w:rsidP="00E33FFF">
      <w:pPr>
        <w:pStyle w:val="a7"/>
        <w:spacing w:before="0" w:beforeAutospacing="0" w:after="0" w:afterAutospacing="0" w:line="600" w:lineRule="exact"/>
        <w:ind w:firstLineChars="200" w:firstLine="640"/>
        <w:jc w:val="both"/>
        <w:rPr>
          <w:rFonts w:ascii="仿宋_GB2312" w:eastAsia="仿宋_GB2312" w:hAnsi="仿宋_GB2312"/>
          <w:sz w:val="32"/>
          <w:szCs w:val="32"/>
        </w:rPr>
        <w:sectPr w:rsidR="00E95E19" w:rsidSect="002B3553">
          <w:footerReference w:type="default" r:id="rId8"/>
          <w:pgSz w:w="16840" w:h="11910" w:orient="landscape"/>
          <w:pgMar w:top="1531" w:right="1701" w:bottom="1531" w:left="1701" w:header="720" w:footer="720" w:gutter="0"/>
          <w:pgNumType w:start="0"/>
          <w:cols w:space="720"/>
          <w:titlePg/>
          <w:docGrid w:linePitch="286"/>
        </w:sectPr>
      </w:pPr>
      <w:r w:rsidRPr="00E33FFF">
        <w:rPr>
          <w:rFonts w:ascii="仿宋_GB2312" w:eastAsia="仿宋_GB2312" w:hAnsi="仿宋_GB2312"/>
          <w:sz w:val="32"/>
          <w:szCs w:val="32"/>
        </w:rPr>
        <w:lastRenderedPageBreak/>
        <w:t>内设业务机构由中国中医科学院医学实验中心根据国家相关法律法规，结合研究所主要职责和实际业务工作需要自行设置，报中国中医科学院备案。</w:t>
      </w:r>
      <w:r w:rsidR="00694F18">
        <w:rPr>
          <w:rFonts w:ascii="仿宋_GB2312" w:eastAsia="仿宋_GB2312" w:hAnsi="仿宋_GB2312" w:hint="eastAsia"/>
          <w:sz w:val="32"/>
          <w:szCs w:val="32"/>
        </w:rPr>
        <w:t>2022年</w:t>
      </w:r>
      <w:r w:rsidR="00694F18">
        <w:rPr>
          <w:rFonts w:ascii="仿宋_GB2312" w:eastAsia="仿宋_GB2312" w:hAnsi="仿宋_GB2312"/>
          <w:sz w:val="32"/>
          <w:szCs w:val="32"/>
        </w:rPr>
        <w:t>中国中医科学院医学实验中心</w:t>
      </w:r>
      <w:r w:rsidR="00694F18" w:rsidRPr="00694F18">
        <w:rPr>
          <w:rFonts w:ascii="仿宋_GB2312" w:eastAsia="仿宋_GB2312" w:hAnsi="仿宋_GB2312" w:hint="eastAsia"/>
          <w:sz w:val="32"/>
          <w:szCs w:val="32"/>
        </w:rPr>
        <w:t>设</w:t>
      </w:r>
      <w:r w:rsidR="00694F18" w:rsidRPr="00694F18">
        <w:rPr>
          <w:rFonts w:ascii="仿宋_GB2312" w:eastAsia="仿宋_GB2312" w:hAnsi="仿宋_GB2312"/>
          <w:sz w:val="32"/>
          <w:szCs w:val="32"/>
        </w:rPr>
        <w:t xml:space="preserve"> 11 个内设业务机构，分别为: 物质分析检测实验室、微透析实验室、免疫学实验室、分子生物学实验室、细胞与微生物学实验室、骨与关节疾病实验室</w:t>
      </w:r>
      <w:r w:rsidR="006672CE">
        <w:rPr>
          <w:rFonts w:ascii="仿宋_GB2312" w:eastAsia="仿宋_GB2312" w:hAnsi="仿宋_GB2312" w:hint="eastAsia"/>
          <w:sz w:val="32"/>
          <w:szCs w:val="32"/>
        </w:rPr>
        <w:t>、</w:t>
      </w:r>
      <w:r w:rsidR="00694F18" w:rsidRPr="00694F18">
        <w:rPr>
          <w:rFonts w:ascii="仿宋_GB2312" w:eastAsia="仿宋_GB2312" w:hAnsi="仿宋_GB2312"/>
          <w:sz w:val="32"/>
          <w:szCs w:val="32"/>
        </w:rPr>
        <w:t>形态学实验室、机能实验室、四诊信息研究室、中国中医科学院研发实验服务基地办公室、中医药防治重大疾病基础研究北京市重点实验室。</w:t>
      </w:r>
    </w:p>
    <w:p w:rsidR="00E95E19" w:rsidRPr="00694F18" w:rsidRDefault="00DD2F39" w:rsidP="00694F18">
      <w:pPr>
        <w:pStyle w:val="1"/>
        <w:spacing w:before="0" w:after="0" w:line="600" w:lineRule="exact"/>
        <w:rPr>
          <w:rFonts w:ascii="仿宋_GB2312" w:eastAsia="仿宋_GB2312" w:hAnsi="仿宋_GB2312"/>
          <w:sz w:val="32"/>
          <w:szCs w:val="32"/>
        </w:rPr>
      </w:pPr>
      <w:bookmarkStart w:id="2" w:name="_Toc144297835"/>
      <w:r>
        <w:rPr>
          <w:rFonts w:ascii="仿宋_GB2312" w:eastAsia="仿宋_GB2312" w:hAnsi="仿宋_GB2312" w:hint="eastAsia"/>
          <w:sz w:val="32"/>
          <w:szCs w:val="32"/>
        </w:rPr>
        <w:lastRenderedPageBreak/>
        <w:t>二、2</w:t>
      </w:r>
      <w:r w:rsidR="00E33FFF">
        <w:rPr>
          <w:rFonts w:ascii="仿宋_GB2312" w:eastAsia="仿宋_GB2312" w:hAnsi="仿宋_GB2312"/>
          <w:sz w:val="32"/>
          <w:szCs w:val="32"/>
        </w:rPr>
        <w:t>02</w:t>
      </w:r>
      <w:r w:rsidR="00E33FFF">
        <w:rPr>
          <w:rFonts w:ascii="仿宋_GB2312" w:eastAsia="仿宋_GB2312" w:hAnsi="仿宋_GB2312" w:hint="eastAsia"/>
          <w:sz w:val="32"/>
          <w:szCs w:val="32"/>
        </w:rPr>
        <w:t>2</w:t>
      </w:r>
      <w:r>
        <w:rPr>
          <w:rFonts w:ascii="仿宋_GB2312" w:eastAsia="仿宋_GB2312" w:hAnsi="仿宋_GB2312" w:hint="eastAsia"/>
          <w:sz w:val="32"/>
          <w:szCs w:val="32"/>
        </w:rPr>
        <w:t>年度</w:t>
      </w:r>
      <w:r>
        <w:rPr>
          <w:rFonts w:ascii="仿宋_GB2312" w:eastAsia="仿宋_GB2312" w:hAnsi="仿宋_GB2312"/>
          <w:sz w:val="32"/>
          <w:szCs w:val="32"/>
        </w:rPr>
        <w:t>部门决算</w:t>
      </w:r>
      <w:r>
        <w:rPr>
          <w:rFonts w:ascii="仿宋_GB2312" w:eastAsia="仿宋_GB2312" w:hAnsi="仿宋_GB2312" w:hint="eastAsia"/>
          <w:sz w:val="32"/>
          <w:szCs w:val="32"/>
        </w:rPr>
        <w:t>表</w:t>
      </w:r>
      <w:bookmarkEnd w:id="2"/>
    </w:p>
    <w:tbl>
      <w:tblPr>
        <w:tblW w:w="5023" w:type="pct"/>
        <w:tblLook w:val="04A0"/>
      </w:tblPr>
      <w:tblGrid>
        <w:gridCol w:w="14"/>
        <w:gridCol w:w="619"/>
        <w:gridCol w:w="28"/>
        <w:gridCol w:w="36"/>
        <w:gridCol w:w="14"/>
        <w:gridCol w:w="358"/>
        <w:gridCol w:w="68"/>
        <w:gridCol w:w="627"/>
        <w:gridCol w:w="2110"/>
        <w:gridCol w:w="348"/>
        <w:gridCol w:w="620"/>
        <w:gridCol w:w="219"/>
        <w:gridCol w:w="33"/>
        <w:gridCol w:w="401"/>
        <w:gridCol w:w="200"/>
        <w:gridCol w:w="88"/>
        <w:gridCol w:w="64"/>
        <w:gridCol w:w="165"/>
        <w:gridCol w:w="612"/>
        <w:gridCol w:w="203"/>
        <w:gridCol w:w="1130"/>
        <w:gridCol w:w="343"/>
        <w:gridCol w:w="181"/>
        <w:gridCol w:w="187"/>
        <w:gridCol w:w="85"/>
        <w:gridCol w:w="307"/>
        <w:gridCol w:w="140"/>
        <w:gridCol w:w="480"/>
        <w:gridCol w:w="233"/>
        <w:gridCol w:w="22"/>
        <w:gridCol w:w="107"/>
        <w:gridCol w:w="41"/>
        <w:gridCol w:w="590"/>
        <w:gridCol w:w="110"/>
        <w:gridCol w:w="82"/>
        <w:gridCol w:w="156"/>
        <w:gridCol w:w="156"/>
        <w:gridCol w:w="313"/>
        <w:gridCol w:w="230"/>
        <w:gridCol w:w="41"/>
        <w:gridCol w:w="123"/>
        <w:gridCol w:w="543"/>
        <w:gridCol w:w="211"/>
        <w:gridCol w:w="1021"/>
        <w:gridCol w:w="58"/>
      </w:tblGrid>
      <w:tr w:rsidR="00805645" w:rsidRPr="00805645" w:rsidTr="00A96D9C">
        <w:trPr>
          <w:gridAfter w:val="1"/>
          <w:wAfter w:w="21" w:type="pct"/>
          <w:trHeight w:val="360"/>
        </w:trPr>
        <w:tc>
          <w:tcPr>
            <w:tcW w:w="4979" w:type="pct"/>
            <w:gridSpan w:val="44"/>
            <w:tcBorders>
              <w:top w:val="nil"/>
              <w:left w:val="nil"/>
              <w:bottom w:val="nil"/>
              <w:right w:val="nil"/>
            </w:tcBorders>
            <w:shd w:val="clear" w:color="auto" w:fill="auto"/>
            <w:noWrap/>
            <w:vAlign w:val="center"/>
            <w:hideMark/>
          </w:tcPr>
          <w:p w:rsidR="00805645" w:rsidRPr="00805645" w:rsidRDefault="00805645" w:rsidP="00805645">
            <w:pPr>
              <w:widowControl/>
              <w:jc w:val="center"/>
              <w:rPr>
                <w:rFonts w:ascii="华文中宋" w:eastAsia="华文中宋" w:hAnsi="华文中宋" w:cs="宋体"/>
                <w:color w:val="000000"/>
                <w:kern w:val="0"/>
                <w:sz w:val="32"/>
                <w:szCs w:val="32"/>
              </w:rPr>
            </w:pPr>
            <w:r w:rsidRPr="00805645">
              <w:rPr>
                <w:rFonts w:ascii="华文中宋" w:eastAsia="华文中宋" w:hAnsi="华文中宋" w:cs="宋体" w:hint="eastAsia"/>
                <w:color w:val="000000"/>
                <w:kern w:val="0"/>
                <w:sz w:val="32"/>
                <w:szCs w:val="32"/>
              </w:rPr>
              <w:t>收入支出决算总表</w:t>
            </w:r>
          </w:p>
        </w:tc>
      </w:tr>
      <w:tr w:rsidR="00A6599B" w:rsidRPr="00805645" w:rsidTr="00A96D9C">
        <w:trPr>
          <w:gridAfter w:val="1"/>
          <w:wAfter w:w="21" w:type="pct"/>
          <w:trHeight w:val="198"/>
        </w:trPr>
        <w:tc>
          <w:tcPr>
            <w:tcW w:w="1858" w:type="pct"/>
            <w:gridSpan w:val="13"/>
            <w:tcBorders>
              <w:top w:val="nil"/>
              <w:left w:val="nil"/>
              <w:bottom w:val="nil"/>
              <w:right w:val="nil"/>
            </w:tcBorders>
            <w:shd w:val="clear" w:color="000000" w:fill="FFFFFF"/>
            <w:noWrap/>
            <w:vAlign w:val="center"/>
            <w:hideMark/>
          </w:tcPr>
          <w:p w:rsidR="00805645" w:rsidRPr="00805645" w:rsidRDefault="00805645" w:rsidP="00805645">
            <w:pPr>
              <w:widowControl/>
              <w:jc w:val="right"/>
              <w:rPr>
                <w:rFonts w:ascii="宋体" w:eastAsia="宋体" w:hAnsi="宋体" w:cs="宋体"/>
                <w:kern w:val="0"/>
                <w:sz w:val="24"/>
                <w:szCs w:val="24"/>
              </w:rPr>
            </w:pPr>
            <w:r w:rsidRPr="00805645">
              <w:rPr>
                <w:rFonts w:ascii="宋体" w:eastAsia="宋体" w:hAnsi="宋体" w:cs="宋体" w:hint="eastAsia"/>
                <w:kern w:val="0"/>
                <w:sz w:val="24"/>
                <w:szCs w:val="24"/>
              </w:rPr>
              <w:t xml:space="preserve">　</w:t>
            </w:r>
          </w:p>
        </w:tc>
        <w:tc>
          <w:tcPr>
            <w:tcW w:w="251" w:type="pct"/>
            <w:gridSpan w:val="3"/>
            <w:tcBorders>
              <w:top w:val="nil"/>
              <w:left w:val="nil"/>
              <w:bottom w:val="nil"/>
              <w:right w:val="nil"/>
            </w:tcBorders>
            <w:shd w:val="clear" w:color="000000" w:fill="FFFFFF"/>
            <w:noWrap/>
            <w:vAlign w:val="center"/>
            <w:hideMark/>
          </w:tcPr>
          <w:p w:rsidR="00805645" w:rsidRPr="00805645" w:rsidRDefault="00805645" w:rsidP="00805645">
            <w:pPr>
              <w:widowControl/>
              <w:jc w:val="right"/>
              <w:rPr>
                <w:rFonts w:ascii="宋体" w:eastAsia="宋体" w:hAnsi="宋体" w:cs="宋体"/>
                <w:kern w:val="0"/>
                <w:sz w:val="24"/>
                <w:szCs w:val="24"/>
              </w:rPr>
            </w:pPr>
            <w:r w:rsidRPr="00805645">
              <w:rPr>
                <w:rFonts w:ascii="宋体" w:eastAsia="宋体" w:hAnsi="宋体" w:cs="宋体" w:hint="eastAsia"/>
                <w:kern w:val="0"/>
                <w:sz w:val="24"/>
                <w:szCs w:val="24"/>
              </w:rPr>
              <w:t xml:space="preserve">　</w:t>
            </w:r>
          </w:p>
        </w:tc>
        <w:tc>
          <w:tcPr>
            <w:tcW w:w="380" w:type="pct"/>
            <w:gridSpan w:val="4"/>
            <w:tcBorders>
              <w:top w:val="nil"/>
              <w:left w:val="nil"/>
              <w:bottom w:val="nil"/>
              <w:right w:val="nil"/>
            </w:tcBorders>
            <w:shd w:val="clear" w:color="000000" w:fill="FFFFFF"/>
            <w:noWrap/>
            <w:vAlign w:val="center"/>
            <w:hideMark/>
          </w:tcPr>
          <w:p w:rsidR="00805645" w:rsidRPr="00805645" w:rsidRDefault="00805645" w:rsidP="00805645">
            <w:pPr>
              <w:widowControl/>
              <w:jc w:val="right"/>
              <w:rPr>
                <w:rFonts w:ascii="宋体" w:eastAsia="宋体" w:hAnsi="宋体" w:cs="宋体"/>
                <w:kern w:val="0"/>
                <w:sz w:val="24"/>
                <w:szCs w:val="24"/>
              </w:rPr>
            </w:pPr>
            <w:r w:rsidRPr="00805645">
              <w:rPr>
                <w:rFonts w:ascii="宋体" w:eastAsia="宋体" w:hAnsi="宋体" w:cs="宋体" w:hint="eastAsia"/>
                <w:kern w:val="0"/>
                <w:sz w:val="24"/>
                <w:szCs w:val="24"/>
              </w:rPr>
              <w:t xml:space="preserve">　</w:t>
            </w:r>
          </w:p>
        </w:tc>
        <w:tc>
          <w:tcPr>
            <w:tcW w:w="1471" w:type="pct"/>
            <w:gridSpan w:val="15"/>
            <w:tcBorders>
              <w:top w:val="nil"/>
              <w:left w:val="nil"/>
              <w:bottom w:val="nil"/>
              <w:right w:val="nil"/>
            </w:tcBorders>
            <w:shd w:val="clear" w:color="000000" w:fill="FFFFFF"/>
            <w:noWrap/>
            <w:vAlign w:val="center"/>
            <w:hideMark/>
          </w:tcPr>
          <w:p w:rsidR="00805645" w:rsidRPr="00805645" w:rsidRDefault="00805645" w:rsidP="00805645">
            <w:pPr>
              <w:widowControl/>
              <w:jc w:val="right"/>
              <w:rPr>
                <w:rFonts w:ascii="宋体" w:eastAsia="宋体" w:hAnsi="宋体" w:cs="宋体"/>
                <w:kern w:val="0"/>
                <w:sz w:val="24"/>
                <w:szCs w:val="24"/>
              </w:rPr>
            </w:pPr>
            <w:r w:rsidRPr="00805645">
              <w:rPr>
                <w:rFonts w:ascii="宋体" w:eastAsia="宋体" w:hAnsi="宋体" w:cs="宋体" w:hint="eastAsia"/>
                <w:kern w:val="0"/>
                <w:sz w:val="24"/>
                <w:szCs w:val="24"/>
              </w:rPr>
              <w:t xml:space="preserve">　</w:t>
            </w:r>
          </w:p>
        </w:tc>
        <w:tc>
          <w:tcPr>
            <w:tcW w:w="228" w:type="pct"/>
            <w:gridSpan w:val="3"/>
            <w:tcBorders>
              <w:top w:val="nil"/>
              <w:left w:val="nil"/>
              <w:bottom w:val="nil"/>
              <w:right w:val="nil"/>
            </w:tcBorders>
            <w:shd w:val="clear" w:color="000000" w:fill="FFFFFF"/>
            <w:noWrap/>
            <w:vAlign w:val="center"/>
            <w:hideMark/>
          </w:tcPr>
          <w:p w:rsidR="00805645" w:rsidRPr="00805645" w:rsidRDefault="00805645" w:rsidP="00805645">
            <w:pPr>
              <w:widowControl/>
              <w:jc w:val="right"/>
              <w:rPr>
                <w:rFonts w:ascii="宋体" w:eastAsia="宋体" w:hAnsi="宋体" w:cs="宋体"/>
                <w:kern w:val="0"/>
                <w:sz w:val="24"/>
                <w:szCs w:val="24"/>
              </w:rPr>
            </w:pPr>
            <w:r w:rsidRPr="00805645">
              <w:rPr>
                <w:rFonts w:ascii="宋体" w:eastAsia="宋体" w:hAnsi="宋体" w:cs="宋体" w:hint="eastAsia"/>
                <w:kern w:val="0"/>
                <w:sz w:val="24"/>
                <w:szCs w:val="24"/>
              </w:rPr>
              <w:t xml:space="preserve">　</w:t>
            </w:r>
          </w:p>
        </w:tc>
        <w:tc>
          <w:tcPr>
            <w:tcW w:w="791" w:type="pct"/>
            <w:gridSpan w:val="6"/>
            <w:tcBorders>
              <w:top w:val="nil"/>
              <w:left w:val="nil"/>
              <w:bottom w:val="nil"/>
              <w:right w:val="nil"/>
            </w:tcBorders>
            <w:shd w:val="clear" w:color="000000" w:fill="FFFFFF"/>
            <w:noWrap/>
            <w:vAlign w:val="center"/>
            <w:hideMark/>
          </w:tcPr>
          <w:p w:rsidR="00805645" w:rsidRPr="00805645" w:rsidRDefault="00805645" w:rsidP="00805645">
            <w:pPr>
              <w:widowControl/>
              <w:jc w:val="right"/>
              <w:rPr>
                <w:rFonts w:ascii="宋体" w:eastAsia="宋体" w:hAnsi="宋体" w:cs="宋体"/>
                <w:color w:val="000000"/>
                <w:kern w:val="0"/>
                <w:sz w:val="20"/>
                <w:szCs w:val="20"/>
              </w:rPr>
            </w:pPr>
            <w:r w:rsidRPr="00805645">
              <w:rPr>
                <w:rFonts w:ascii="宋体" w:eastAsia="宋体" w:hAnsi="宋体" w:cs="宋体" w:hint="eastAsia"/>
                <w:color w:val="000000"/>
                <w:kern w:val="0"/>
                <w:sz w:val="20"/>
                <w:szCs w:val="20"/>
              </w:rPr>
              <w:t>公开01表</w:t>
            </w:r>
          </w:p>
        </w:tc>
      </w:tr>
      <w:tr w:rsidR="00A6599B" w:rsidRPr="00805645" w:rsidTr="00A96D9C">
        <w:trPr>
          <w:gridAfter w:val="1"/>
          <w:wAfter w:w="21" w:type="pct"/>
          <w:trHeight w:val="300"/>
        </w:trPr>
        <w:tc>
          <w:tcPr>
            <w:tcW w:w="1858" w:type="pct"/>
            <w:gridSpan w:val="13"/>
            <w:tcBorders>
              <w:top w:val="nil"/>
              <w:left w:val="nil"/>
              <w:bottom w:val="nil"/>
              <w:right w:val="nil"/>
            </w:tcBorders>
            <w:shd w:val="clear" w:color="000000" w:fill="FFFFFF"/>
            <w:noWrap/>
            <w:vAlign w:val="center"/>
            <w:hideMark/>
          </w:tcPr>
          <w:p w:rsidR="00805645" w:rsidRPr="00805645" w:rsidRDefault="00805645" w:rsidP="00805645">
            <w:pPr>
              <w:widowControl/>
              <w:jc w:val="left"/>
              <w:rPr>
                <w:rFonts w:ascii="宋体" w:eastAsia="宋体" w:hAnsi="宋体" w:cs="宋体"/>
                <w:color w:val="000000"/>
                <w:kern w:val="0"/>
                <w:sz w:val="20"/>
                <w:szCs w:val="20"/>
              </w:rPr>
            </w:pPr>
            <w:r w:rsidRPr="00805645">
              <w:rPr>
                <w:rFonts w:ascii="宋体" w:eastAsia="宋体" w:hAnsi="宋体" w:cs="宋体" w:hint="eastAsia"/>
                <w:color w:val="000000"/>
                <w:kern w:val="0"/>
                <w:sz w:val="20"/>
                <w:szCs w:val="20"/>
              </w:rPr>
              <w:t>部门：中国中医科学院医学实验中心</w:t>
            </w:r>
          </w:p>
        </w:tc>
        <w:tc>
          <w:tcPr>
            <w:tcW w:w="251" w:type="pct"/>
            <w:gridSpan w:val="3"/>
            <w:tcBorders>
              <w:top w:val="nil"/>
              <w:left w:val="nil"/>
              <w:bottom w:val="nil"/>
              <w:right w:val="nil"/>
            </w:tcBorders>
            <w:shd w:val="clear" w:color="000000" w:fill="FFFFFF"/>
            <w:noWrap/>
            <w:vAlign w:val="center"/>
            <w:hideMark/>
          </w:tcPr>
          <w:p w:rsidR="00805645" w:rsidRPr="00805645" w:rsidRDefault="00805645" w:rsidP="00805645">
            <w:pPr>
              <w:widowControl/>
              <w:jc w:val="right"/>
              <w:rPr>
                <w:rFonts w:ascii="宋体" w:eastAsia="宋体" w:hAnsi="宋体" w:cs="宋体"/>
                <w:kern w:val="0"/>
                <w:sz w:val="24"/>
                <w:szCs w:val="24"/>
              </w:rPr>
            </w:pPr>
            <w:r w:rsidRPr="00805645">
              <w:rPr>
                <w:rFonts w:ascii="宋体" w:eastAsia="宋体" w:hAnsi="宋体" w:cs="宋体" w:hint="eastAsia"/>
                <w:kern w:val="0"/>
                <w:sz w:val="24"/>
                <w:szCs w:val="24"/>
              </w:rPr>
              <w:t xml:space="preserve">　</w:t>
            </w:r>
          </w:p>
        </w:tc>
        <w:tc>
          <w:tcPr>
            <w:tcW w:w="380" w:type="pct"/>
            <w:gridSpan w:val="4"/>
            <w:tcBorders>
              <w:top w:val="nil"/>
              <w:left w:val="nil"/>
              <w:bottom w:val="nil"/>
              <w:right w:val="nil"/>
            </w:tcBorders>
            <w:shd w:val="clear" w:color="000000" w:fill="FFFFFF"/>
            <w:noWrap/>
            <w:vAlign w:val="center"/>
            <w:hideMark/>
          </w:tcPr>
          <w:p w:rsidR="00805645" w:rsidRPr="00805645" w:rsidRDefault="00805645" w:rsidP="00805645">
            <w:pPr>
              <w:widowControl/>
              <w:jc w:val="right"/>
              <w:rPr>
                <w:rFonts w:ascii="宋体" w:eastAsia="宋体" w:hAnsi="宋体" w:cs="宋体"/>
                <w:kern w:val="0"/>
                <w:sz w:val="24"/>
                <w:szCs w:val="24"/>
              </w:rPr>
            </w:pPr>
            <w:r w:rsidRPr="00805645">
              <w:rPr>
                <w:rFonts w:ascii="宋体" w:eastAsia="宋体" w:hAnsi="宋体" w:cs="宋体" w:hint="eastAsia"/>
                <w:kern w:val="0"/>
                <w:sz w:val="24"/>
                <w:szCs w:val="24"/>
              </w:rPr>
              <w:t xml:space="preserve">　</w:t>
            </w:r>
          </w:p>
        </w:tc>
        <w:tc>
          <w:tcPr>
            <w:tcW w:w="1471" w:type="pct"/>
            <w:gridSpan w:val="15"/>
            <w:tcBorders>
              <w:top w:val="nil"/>
              <w:left w:val="nil"/>
              <w:bottom w:val="nil"/>
              <w:right w:val="nil"/>
            </w:tcBorders>
            <w:shd w:val="clear" w:color="000000" w:fill="FFFFFF"/>
            <w:noWrap/>
            <w:vAlign w:val="center"/>
            <w:hideMark/>
          </w:tcPr>
          <w:p w:rsidR="00805645" w:rsidRPr="00805645" w:rsidRDefault="00805645" w:rsidP="00805645">
            <w:pPr>
              <w:widowControl/>
              <w:jc w:val="right"/>
              <w:rPr>
                <w:rFonts w:ascii="宋体" w:eastAsia="宋体" w:hAnsi="宋体" w:cs="宋体"/>
                <w:kern w:val="0"/>
                <w:sz w:val="24"/>
                <w:szCs w:val="24"/>
              </w:rPr>
            </w:pPr>
            <w:r w:rsidRPr="00805645">
              <w:rPr>
                <w:rFonts w:ascii="宋体" w:eastAsia="宋体" w:hAnsi="宋体" w:cs="宋体" w:hint="eastAsia"/>
                <w:kern w:val="0"/>
                <w:sz w:val="24"/>
                <w:szCs w:val="24"/>
              </w:rPr>
              <w:t xml:space="preserve">　</w:t>
            </w:r>
          </w:p>
        </w:tc>
        <w:tc>
          <w:tcPr>
            <w:tcW w:w="228" w:type="pct"/>
            <w:gridSpan w:val="3"/>
            <w:tcBorders>
              <w:top w:val="nil"/>
              <w:left w:val="nil"/>
              <w:bottom w:val="nil"/>
              <w:right w:val="nil"/>
            </w:tcBorders>
            <w:shd w:val="clear" w:color="000000" w:fill="FFFFFF"/>
            <w:noWrap/>
            <w:vAlign w:val="center"/>
            <w:hideMark/>
          </w:tcPr>
          <w:p w:rsidR="00805645" w:rsidRPr="00805645" w:rsidRDefault="00805645" w:rsidP="00805645">
            <w:pPr>
              <w:widowControl/>
              <w:jc w:val="right"/>
              <w:rPr>
                <w:rFonts w:ascii="宋体" w:eastAsia="宋体" w:hAnsi="宋体" w:cs="宋体"/>
                <w:kern w:val="0"/>
                <w:sz w:val="24"/>
                <w:szCs w:val="24"/>
              </w:rPr>
            </w:pPr>
            <w:r w:rsidRPr="00805645">
              <w:rPr>
                <w:rFonts w:ascii="宋体" w:eastAsia="宋体" w:hAnsi="宋体" w:cs="宋体" w:hint="eastAsia"/>
                <w:kern w:val="0"/>
                <w:sz w:val="24"/>
                <w:szCs w:val="24"/>
              </w:rPr>
              <w:t xml:space="preserve">　</w:t>
            </w:r>
          </w:p>
        </w:tc>
        <w:tc>
          <w:tcPr>
            <w:tcW w:w="791" w:type="pct"/>
            <w:gridSpan w:val="6"/>
            <w:tcBorders>
              <w:top w:val="nil"/>
              <w:left w:val="nil"/>
              <w:bottom w:val="nil"/>
              <w:right w:val="nil"/>
            </w:tcBorders>
            <w:shd w:val="clear" w:color="000000" w:fill="FFFFFF"/>
            <w:noWrap/>
            <w:vAlign w:val="center"/>
            <w:hideMark/>
          </w:tcPr>
          <w:p w:rsidR="00805645" w:rsidRPr="00805645" w:rsidRDefault="00805645" w:rsidP="00805645">
            <w:pPr>
              <w:widowControl/>
              <w:jc w:val="right"/>
              <w:rPr>
                <w:rFonts w:ascii="宋体" w:eastAsia="宋体" w:hAnsi="宋体" w:cs="宋体"/>
                <w:color w:val="000000"/>
                <w:kern w:val="0"/>
                <w:sz w:val="20"/>
                <w:szCs w:val="20"/>
              </w:rPr>
            </w:pPr>
            <w:r w:rsidRPr="00805645">
              <w:rPr>
                <w:rFonts w:ascii="宋体" w:eastAsia="宋体" w:hAnsi="宋体" w:cs="宋体" w:hint="eastAsia"/>
                <w:color w:val="000000"/>
                <w:kern w:val="0"/>
                <w:sz w:val="20"/>
                <w:szCs w:val="20"/>
              </w:rPr>
              <w:t>单位：万元</w:t>
            </w:r>
          </w:p>
        </w:tc>
      </w:tr>
      <w:tr w:rsidR="00A6599B" w:rsidRPr="00805645" w:rsidTr="00A96D9C">
        <w:trPr>
          <w:gridAfter w:val="1"/>
          <w:wAfter w:w="21" w:type="pct"/>
          <w:trHeight w:val="360"/>
        </w:trPr>
        <w:tc>
          <w:tcPr>
            <w:tcW w:w="2489" w:type="pct"/>
            <w:gridSpan w:val="2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4"/>
                <w:szCs w:val="24"/>
              </w:rPr>
            </w:pPr>
            <w:r w:rsidRPr="00805645">
              <w:rPr>
                <w:rFonts w:ascii="宋体" w:eastAsia="宋体" w:hAnsi="宋体" w:cs="宋体" w:hint="eastAsia"/>
                <w:kern w:val="0"/>
                <w:sz w:val="24"/>
                <w:szCs w:val="24"/>
              </w:rPr>
              <w:t>收入</w:t>
            </w:r>
          </w:p>
        </w:tc>
        <w:tc>
          <w:tcPr>
            <w:tcW w:w="2490" w:type="pct"/>
            <w:gridSpan w:val="24"/>
            <w:tcBorders>
              <w:top w:val="single" w:sz="4" w:space="0" w:color="auto"/>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4"/>
                <w:szCs w:val="24"/>
              </w:rPr>
            </w:pPr>
            <w:r w:rsidRPr="00805645">
              <w:rPr>
                <w:rFonts w:ascii="宋体" w:eastAsia="宋体" w:hAnsi="宋体" w:cs="宋体" w:hint="eastAsia"/>
                <w:kern w:val="0"/>
                <w:sz w:val="24"/>
                <w:szCs w:val="24"/>
              </w:rPr>
              <w:t>支出</w:t>
            </w:r>
          </w:p>
        </w:tc>
      </w:tr>
      <w:tr w:rsidR="00A6599B" w:rsidRPr="00805645" w:rsidTr="00A96D9C">
        <w:trPr>
          <w:gridAfter w:val="1"/>
          <w:wAfter w:w="21" w:type="pct"/>
          <w:trHeight w:val="360"/>
        </w:trPr>
        <w:tc>
          <w:tcPr>
            <w:tcW w:w="1858" w:type="pct"/>
            <w:gridSpan w:val="13"/>
            <w:tcBorders>
              <w:top w:val="nil"/>
              <w:left w:val="single" w:sz="4" w:space="0" w:color="auto"/>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4"/>
                <w:szCs w:val="24"/>
              </w:rPr>
            </w:pPr>
            <w:r w:rsidRPr="00805645">
              <w:rPr>
                <w:rFonts w:ascii="宋体" w:eastAsia="宋体" w:hAnsi="宋体" w:cs="宋体" w:hint="eastAsia"/>
                <w:kern w:val="0"/>
                <w:sz w:val="24"/>
                <w:szCs w:val="24"/>
              </w:rPr>
              <w:t>项    目</w:t>
            </w:r>
          </w:p>
        </w:tc>
        <w:tc>
          <w:tcPr>
            <w:tcW w:w="251"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0"/>
                <w:szCs w:val="20"/>
              </w:rPr>
            </w:pPr>
            <w:r w:rsidRPr="00805645">
              <w:rPr>
                <w:rFonts w:ascii="宋体" w:eastAsia="宋体" w:hAnsi="宋体" w:cs="宋体" w:hint="eastAsia"/>
                <w:kern w:val="0"/>
                <w:sz w:val="20"/>
                <w:szCs w:val="20"/>
              </w:rPr>
              <w:t>行次</w:t>
            </w:r>
          </w:p>
        </w:tc>
        <w:tc>
          <w:tcPr>
            <w:tcW w:w="380" w:type="pct"/>
            <w:gridSpan w:val="4"/>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4"/>
                <w:szCs w:val="24"/>
              </w:rPr>
            </w:pPr>
            <w:r w:rsidRPr="00805645">
              <w:rPr>
                <w:rFonts w:ascii="宋体" w:eastAsia="宋体" w:hAnsi="宋体" w:cs="宋体" w:hint="eastAsia"/>
                <w:kern w:val="0"/>
                <w:sz w:val="24"/>
                <w:szCs w:val="24"/>
              </w:rPr>
              <w:t>决算数</w:t>
            </w:r>
          </w:p>
        </w:tc>
        <w:tc>
          <w:tcPr>
            <w:tcW w:w="1471" w:type="pct"/>
            <w:gridSpan w:val="15"/>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4"/>
                <w:szCs w:val="24"/>
              </w:rPr>
            </w:pPr>
            <w:r w:rsidRPr="00805645">
              <w:rPr>
                <w:rFonts w:ascii="宋体" w:eastAsia="宋体" w:hAnsi="宋体" w:cs="宋体" w:hint="eastAsia"/>
                <w:kern w:val="0"/>
                <w:sz w:val="24"/>
                <w:szCs w:val="24"/>
              </w:rPr>
              <w:t>项    目</w:t>
            </w:r>
          </w:p>
        </w:tc>
        <w:tc>
          <w:tcPr>
            <w:tcW w:w="228"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0"/>
                <w:szCs w:val="20"/>
              </w:rPr>
            </w:pPr>
            <w:r w:rsidRPr="00805645">
              <w:rPr>
                <w:rFonts w:ascii="宋体" w:eastAsia="宋体" w:hAnsi="宋体" w:cs="宋体" w:hint="eastAsia"/>
                <w:kern w:val="0"/>
                <w:sz w:val="20"/>
                <w:szCs w:val="20"/>
              </w:rPr>
              <w:t>行次</w:t>
            </w:r>
          </w:p>
        </w:tc>
        <w:tc>
          <w:tcPr>
            <w:tcW w:w="791" w:type="pct"/>
            <w:gridSpan w:val="6"/>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4"/>
                <w:szCs w:val="24"/>
              </w:rPr>
            </w:pPr>
            <w:r w:rsidRPr="00805645">
              <w:rPr>
                <w:rFonts w:ascii="宋体" w:eastAsia="宋体" w:hAnsi="宋体" w:cs="宋体" w:hint="eastAsia"/>
                <w:kern w:val="0"/>
                <w:sz w:val="24"/>
                <w:szCs w:val="24"/>
              </w:rPr>
              <w:t>决算数</w:t>
            </w:r>
          </w:p>
        </w:tc>
      </w:tr>
      <w:tr w:rsidR="00A6599B" w:rsidRPr="00805645" w:rsidTr="00A96D9C">
        <w:trPr>
          <w:gridAfter w:val="1"/>
          <w:wAfter w:w="21" w:type="pct"/>
          <w:trHeight w:val="360"/>
        </w:trPr>
        <w:tc>
          <w:tcPr>
            <w:tcW w:w="1858" w:type="pct"/>
            <w:gridSpan w:val="13"/>
            <w:tcBorders>
              <w:top w:val="nil"/>
              <w:left w:val="single" w:sz="4" w:space="0" w:color="auto"/>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4"/>
                <w:szCs w:val="24"/>
              </w:rPr>
            </w:pPr>
            <w:r w:rsidRPr="00805645">
              <w:rPr>
                <w:rFonts w:ascii="宋体" w:eastAsia="宋体" w:hAnsi="宋体" w:cs="宋体" w:hint="eastAsia"/>
                <w:kern w:val="0"/>
                <w:sz w:val="24"/>
                <w:szCs w:val="24"/>
              </w:rPr>
              <w:t>栏    次</w:t>
            </w:r>
          </w:p>
        </w:tc>
        <w:tc>
          <w:tcPr>
            <w:tcW w:w="251"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4"/>
                <w:szCs w:val="24"/>
              </w:rPr>
            </w:pPr>
            <w:r w:rsidRPr="00805645">
              <w:rPr>
                <w:rFonts w:ascii="宋体" w:eastAsia="宋体" w:hAnsi="宋体" w:cs="宋体" w:hint="eastAsia"/>
                <w:kern w:val="0"/>
                <w:sz w:val="24"/>
                <w:szCs w:val="24"/>
              </w:rPr>
              <w:t xml:space="preserve">　</w:t>
            </w:r>
          </w:p>
        </w:tc>
        <w:tc>
          <w:tcPr>
            <w:tcW w:w="380" w:type="pct"/>
            <w:gridSpan w:val="4"/>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4"/>
                <w:szCs w:val="24"/>
              </w:rPr>
            </w:pPr>
            <w:r w:rsidRPr="00805645">
              <w:rPr>
                <w:rFonts w:ascii="宋体" w:eastAsia="宋体" w:hAnsi="宋体" w:cs="宋体" w:hint="eastAsia"/>
                <w:kern w:val="0"/>
                <w:sz w:val="24"/>
                <w:szCs w:val="24"/>
              </w:rPr>
              <w:t>1</w:t>
            </w:r>
          </w:p>
        </w:tc>
        <w:tc>
          <w:tcPr>
            <w:tcW w:w="1471" w:type="pct"/>
            <w:gridSpan w:val="15"/>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4"/>
                <w:szCs w:val="24"/>
              </w:rPr>
            </w:pPr>
            <w:r w:rsidRPr="00805645">
              <w:rPr>
                <w:rFonts w:ascii="宋体" w:eastAsia="宋体" w:hAnsi="宋体" w:cs="宋体" w:hint="eastAsia"/>
                <w:kern w:val="0"/>
                <w:sz w:val="24"/>
                <w:szCs w:val="24"/>
              </w:rPr>
              <w:t>栏    次</w:t>
            </w:r>
          </w:p>
        </w:tc>
        <w:tc>
          <w:tcPr>
            <w:tcW w:w="228"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4"/>
                <w:szCs w:val="24"/>
              </w:rPr>
            </w:pPr>
            <w:r w:rsidRPr="00805645">
              <w:rPr>
                <w:rFonts w:ascii="宋体" w:eastAsia="宋体" w:hAnsi="宋体" w:cs="宋体" w:hint="eastAsia"/>
                <w:kern w:val="0"/>
                <w:sz w:val="24"/>
                <w:szCs w:val="24"/>
              </w:rPr>
              <w:t xml:space="preserve">　</w:t>
            </w:r>
          </w:p>
        </w:tc>
        <w:tc>
          <w:tcPr>
            <w:tcW w:w="791" w:type="pct"/>
            <w:gridSpan w:val="6"/>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4"/>
                <w:szCs w:val="24"/>
              </w:rPr>
            </w:pPr>
            <w:r w:rsidRPr="00805645">
              <w:rPr>
                <w:rFonts w:ascii="宋体" w:eastAsia="宋体" w:hAnsi="宋体" w:cs="宋体" w:hint="eastAsia"/>
                <w:kern w:val="0"/>
                <w:sz w:val="24"/>
                <w:szCs w:val="24"/>
              </w:rPr>
              <w:t>2</w:t>
            </w:r>
          </w:p>
        </w:tc>
      </w:tr>
      <w:tr w:rsidR="00A6599B" w:rsidRPr="00805645" w:rsidTr="00A96D9C">
        <w:trPr>
          <w:gridAfter w:val="1"/>
          <w:wAfter w:w="21" w:type="pct"/>
          <w:trHeight w:val="360"/>
        </w:trPr>
        <w:tc>
          <w:tcPr>
            <w:tcW w:w="1858" w:type="pct"/>
            <w:gridSpan w:val="13"/>
            <w:tcBorders>
              <w:top w:val="nil"/>
              <w:left w:val="single" w:sz="4" w:space="0" w:color="auto"/>
              <w:bottom w:val="single" w:sz="4" w:space="0" w:color="auto"/>
              <w:right w:val="single" w:sz="4" w:space="0" w:color="auto"/>
            </w:tcBorders>
            <w:shd w:val="clear" w:color="auto" w:fill="auto"/>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一、一般公共预算财政拨款收入</w:t>
            </w:r>
          </w:p>
        </w:tc>
        <w:tc>
          <w:tcPr>
            <w:tcW w:w="251"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1</w:t>
            </w:r>
          </w:p>
        </w:tc>
        <w:tc>
          <w:tcPr>
            <w:tcW w:w="380" w:type="pct"/>
            <w:gridSpan w:val="4"/>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4064.82 </w:t>
            </w:r>
          </w:p>
        </w:tc>
        <w:tc>
          <w:tcPr>
            <w:tcW w:w="1471" w:type="pct"/>
            <w:gridSpan w:val="15"/>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一、一般公共服务支出</w:t>
            </w:r>
          </w:p>
        </w:tc>
        <w:tc>
          <w:tcPr>
            <w:tcW w:w="228"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14</w:t>
            </w:r>
          </w:p>
        </w:tc>
        <w:tc>
          <w:tcPr>
            <w:tcW w:w="791" w:type="pct"/>
            <w:gridSpan w:val="6"/>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0.00 </w:t>
            </w:r>
          </w:p>
        </w:tc>
      </w:tr>
      <w:tr w:rsidR="00A6599B" w:rsidRPr="00805645" w:rsidTr="00A96D9C">
        <w:trPr>
          <w:gridAfter w:val="1"/>
          <w:wAfter w:w="21" w:type="pct"/>
          <w:trHeight w:val="360"/>
        </w:trPr>
        <w:tc>
          <w:tcPr>
            <w:tcW w:w="1858" w:type="pct"/>
            <w:gridSpan w:val="13"/>
            <w:tcBorders>
              <w:top w:val="nil"/>
              <w:left w:val="single" w:sz="4" w:space="0" w:color="auto"/>
              <w:bottom w:val="single" w:sz="4" w:space="0" w:color="auto"/>
              <w:right w:val="single" w:sz="4" w:space="0" w:color="auto"/>
            </w:tcBorders>
            <w:shd w:val="clear" w:color="000000" w:fill="FFFFFF"/>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二、政府性基金预算财政拨款收入</w:t>
            </w:r>
          </w:p>
        </w:tc>
        <w:tc>
          <w:tcPr>
            <w:tcW w:w="251"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2</w:t>
            </w:r>
          </w:p>
        </w:tc>
        <w:tc>
          <w:tcPr>
            <w:tcW w:w="380" w:type="pct"/>
            <w:gridSpan w:val="4"/>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0.00 </w:t>
            </w:r>
          </w:p>
        </w:tc>
        <w:tc>
          <w:tcPr>
            <w:tcW w:w="1471" w:type="pct"/>
            <w:gridSpan w:val="15"/>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二、外交支出</w:t>
            </w:r>
          </w:p>
        </w:tc>
        <w:tc>
          <w:tcPr>
            <w:tcW w:w="228"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15</w:t>
            </w:r>
          </w:p>
        </w:tc>
        <w:tc>
          <w:tcPr>
            <w:tcW w:w="791" w:type="pct"/>
            <w:gridSpan w:val="6"/>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0.00 </w:t>
            </w:r>
          </w:p>
        </w:tc>
      </w:tr>
      <w:tr w:rsidR="00A6599B" w:rsidRPr="00805645" w:rsidTr="00A96D9C">
        <w:trPr>
          <w:gridAfter w:val="1"/>
          <w:wAfter w:w="21" w:type="pct"/>
          <w:trHeight w:val="360"/>
        </w:trPr>
        <w:tc>
          <w:tcPr>
            <w:tcW w:w="1858" w:type="pct"/>
            <w:gridSpan w:val="13"/>
            <w:tcBorders>
              <w:top w:val="nil"/>
              <w:left w:val="single" w:sz="4" w:space="0" w:color="auto"/>
              <w:bottom w:val="single" w:sz="4" w:space="0" w:color="auto"/>
              <w:right w:val="single" w:sz="4" w:space="0" w:color="auto"/>
            </w:tcBorders>
            <w:shd w:val="clear" w:color="auto" w:fill="auto"/>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三、国有资本经营预算财政拨款收入</w:t>
            </w:r>
          </w:p>
        </w:tc>
        <w:tc>
          <w:tcPr>
            <w:tcW w:w="251"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3</w:t>
            </w:r>
          </w:p>
        </w:tc>
        <w:tc>
          <w:tcPr>
            <w:tcW w:w="380" w:type="pct"/>
            <w:gridSpan w:val="4"/>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0.00 </w:t>
            </w:r>
          </w:p>
        </w:tc>
        <w:tc>
          <w:tcPr>
            <w:tcW w:w="1471" w:type="pct"/>
            <w:gridSpan w:val="15"/>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三、国防支出</w:t>
            </w:r>
          </w:p>
        </w:tc>
        <w:tc>
          <w:tcPr>
            <w:tcW w:w="228"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16</w:t>
            </w:r>
          </w:p>
        </w:tc>
        <w:tc>
          <w:tcPr>
            <w:tcW w:w="791" w:type="pct"/>
            <w:gridSpan w:val="6"/>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0.00 </w:t>
            </w:r>
          </w:p>
        </w:tc>
      </w:tr>
      <w:tr w:rsidR="00A6599B" w:rsidRPr="00805645" w:rsidTr="00A96D9C">
        <w:trPr>
          <w:gridAfter w:val="1"/>
          <w:wAfter w:w="21" w:type="pct"/>
          <w:trHeight w:val="360"/>
        </w:trPr>
        <w:tc>
          <w:tcPr>
            <w:tcW w:w="1858" w:type="pct"/>
            <w:gridSpan w:val="13"/>
            <w:tcBorders>
              <w:top w:val="nil"/>
              <w:left w:val="single" w:sz="4" w:space="0" w:color="auto"/>
              <w:bottom w:val="single" w:sz="4" w:space="0" w:color="auto"/>
              <w:right w:val="single" w:sz="4" w:space="0" w:color="auto"/>
            </w:tcBorders>
            <w:shd w:val="clear" w:color="000000" w:fill="FFFFFF"/>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四、上级补助收入</w:t>
            </w:r>
          </w:p>
        </w:tc>
        <w:tc>
          <w:tcPr>
            <w:tcW w:w="251"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4</w:t>
            </w:r>
          </w:p>
        </w:tc>
        <w:tc>
          <w:tcPr>
            <w:tcW w:w="380" w:type="pct"/>
            <w:gridSpan w:val="4"/>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0.00 </w:t>
            </w:r>
          </w:p>
        </w:tc>
        <w:tc>
          <w:tcPr>
            <w:tcW w:w="1471" w:type="pct"/>
            <w:gridSpan w:val="15"/>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四、公共安全支出</w:t>
            </w:r>
          </w:p>
        </w:tc>
        <w:tc>
          <w:tcPr>
            <w:tcW w:w="228"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17</w:t>
            </w:r>
          </w:p>
        </w:tc>
        <w:tc>
          <w:tcPr>
            <w:tcW w:w="791" w:type="pct"/>
            <w:gridSpan w:val="6"/>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0.00 </w:t>
            </w:r>
          </w:p>
        </w:tc>
      </w:tr>
      <w:tr w:rsidR="00A6599B" w:rsidRPr="00805645" w:rsidTr="00A96D9C">
        <w:trPr>
          <w:gridAfter w:val="1"/>
          <w:wAfter w:w="21" w:type="pct"/>
          <w:trHeight w:val="360"/>
        </w:trPr>
        <w:tc>
          <w:tcPr>
            <w:tcW w:w="1858" w:type="pct"/>
            <w:gridSpan w:val="13"/>
            <w:tcBorders>
              <w:top w:val="nil"/>
              <w:left w:val="single" w:sz="4" w:space="0" w:color="auto"/>
              <w:bottom w:val="single" w:sz="4" w:space="0" w:color="auto"/>
              <w:right w:val="single" w:sz="4" w:space="0" w:color="auto"/>
            </w:tcBorders>
            <w:shd w:val="clear" w:color="000000" w:fill="FFFFFF"/>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五、事业收入</w:t>
            </w:r>
          </w:p>
        </w:tc>
        <w:tc>
          <w:tcPr>
            <w:tcW w:w="251"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5</w:t>
            </w:r>
          </w:p>
        </w:tc>
        <w:tc>
          <w:tcPr>
            <w:tcW w:w="380" w:type="pct"/>
            <w:gridSpan w:val="4"/>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2286.81 </w:t>
            </w:r>
          </w:p>
        </w:tc>
        <w:tc>
          <w:tcPr>
            <w:tcW w:w="1471" w:type="pct"/>
            <w:gridSpan w:val="15"/>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五、教育支出</w:t>
            </w:r>
          </w:p>
        </w:tc>
        <w:tc>
          <w:tcPr>
            <w:tcW w:w="228"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18</w:t>
            </w:r>
          </w:p>
        </w:tc>
        <w:tc>
          <w:tcPr>
            <w:tcW w:w="791" w:type="pct"/>
            <w:gridSpan w:val="6"/>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0.00 </w:t>
            </w:r>
          </w:p>
        </w:tc>
      </w:tr>
      <w:tr w:rsidR="00A6599B" w:rsidRPr="00805645" w:rsidTr="00A96D9C">
        <w:trPr>
          <w:gridAfter w:val="1"/>
          <w:wAfter w:w="21" w:type="pct"/>
          <w:trHeight w:val="360"/>
        </w:trPr>
        <w:tc>
          <w:tcPr>
            <w:tcW w:w="1858" w:type="pct"/>
            <w:gridSpan w:val="13"/>
            <w:tcBorders>
              <w:top w:val="nil"/>
              <w:left w:val="single" w:sz="4" w:space="0" w:color="auto"/>
              <w:bottom w:val="single" w:sz="4" w:space="0" w:color="auto"/>
              <w:right w:val="single" w:sz="4" w:space="0" w:color="auto"/>
            </w:tcBorders>
            <w:shd w:val="clear" w:color="000000" w:fill="FFFFFF"/>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六、经营收入</w:t>
            </w:r>
          </w:p>
        </w:tc>
        <w:tc>
          <w:tcPr>
            <w:tcW w:w="251"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6</w:t>
            </w:r>
          </w:p>
        </w:tc>
        <w:tc>
          <w:tcPr>
            <w:tcW w:w="380" w:type="pct"/>
            <w:gridSpan w:val="4"/>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0.00 </w:t>
            </w:r>
          </w:p>
        </w:tc>
        <w:tc>
          <w:tcPr>
            <w:tcW w:w="1471" w:type="pct"/>
            <w:gridSpan w:val="15"/>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六、科学技术支出</w:t>
            </w:r>
          </w:p>
        </w:tc>
        <w:tc>
          <w:tcPr>
            <w:tcW w:w="228"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19</w:t>
            </w:r>
          </w:p>
        </w:tc>
        <w:tc>
          <w:tcPr>
            <w:tcW w:w="791" w:type="pct"/>
            <w:gridSpan w:val="6"/>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5813.13 </w:t>
            </w:r>
          </w:p>
        </w:tc>
      </w:tr>
      <w:tr w:rsidR="00A6599B" w:rsidRPr="00805645" w:rsidTr="00A96D9C">
        <w:trPr>
          <w:gridAfter w:val="1"/>
          <w:wAfter w:w="21" w:type="pct"/>
          <w:trHeight w:val="360"/>
        </w:trPr>
        <w:tc>
          <w:tcPr>
            <w:tcW w:w="1858" w:type="pct"/>
            <w:gridSpan w:val="13"/>
            <w:tcBorders>
              <w:top w:val="nil"/>
              <w:left w:val="single" w:sz="4" w:space="0" w:color="auto"/>
              <w:bottom w:val="single" w:sz="4" w:space="0" w:color="auto"/>
              <w:right w:val="single" w:sz="4" w:space="0" w:color="auto"/>
            </w:tcBorders>
            <w:shd w:val="clear" w:color="000000" w:fill="FFFFFF"/>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七、附属单位上缴收入</w:t>
            </w:r>
          </w:p>
        </w:tc>
        <w:tc>
          <w:tcPr>
            <w:tcW w:w="251"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7</w:t>
            </w:r>
          </w:p>
        </w:tc>
        <w:tc>
          <w:tcPr>
            <w:tcW w:w="380" w:type="pct"/>
            <w:gridSpan w:val="4"/>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0.00 </w:t>
            </w:r>
          </w:p>
        </w:tc>
        <w:tc>
          <w:tcPr>
            <w:tcW w:w="1471" w:type="pct"/>
            <w:gridSpan w:val="15"/>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七、文化旅游体育与传媒支出</w:t>
            </w:r>
          </w:p>
        </w:tc>
        <w:tc>
          <w:tcPr>
            <w:tcW w:w="228"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20</w:t>
            </w:r>
          </w:p>
        </w:tc>
        <w:tc>
          <w:tcPr>
            <w:tcW w:w="791" w:type="pct"/>
            <w:gridSpan w:val="6"/>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30.00 </w:t>
            </w:r>
          </w:p>
        </w:tc>
      </w:tr>
      <w:tr w:rsidR="00A6599B" w:rsidRPr="00805645" w:rsidTr="00A96D9C">
        <w:trPr>
          <w:gridAfter w:val="1"/>
          <w:wAfter w:w="21" w:type="pct"/>
          <w:trHeight w:val="360"/>
        </w:trPr>
        <w:tc>
          <w:tcPr>
            <w:tcW w:w="1858" w:type="pct"/>
            <w:gridSpan w:val="13"/>
            <w:tcBorders>
              <w:top w:val="nil"/>
              <w:left w:val="single" w:sz="4" w:space="0" w:color="auto"/>
              <w:bottom w:val="single" w:sz="4" w:space="0" w:color="auto"/>
              <w:right w:val="single" w:sz="4" w:space="0" w:color="auto"/>
            </w:tcBorders>
            <w:shd w:val="clear" w:color="000000" w:fill="FFFFFF"/>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八、其他收入</w:t>
            </w:r>
          </w:p>
        </w:tc>
        <w:tc>
          <w:tcPr>
            <w:tcW w:w="251"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8</w:t>
            </w:r>
          </w:p>
        </w:tc>
        <w:tc>
          <w:tcPr>
            <w:tcW w:w="380" w:type="pct"/>
            <w:gridSpan w:val="4"/>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16.20 </w:t>
            </w:r>
          </w:p>
        </w:tc>
        <w:tc>
          <w:tcPr>
            <w:tcW w:w="1471" w:type="pct"/>
            <w:gridSpan w:val="15"/>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八、社会保障和就业支出</w:t>
            </w:r>
          </w:p>
        </w:tc>
        <w:tc>
          <w:tcPr>
            <w:tcW w:w="228"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21</w:t>
            </w:r>
          </w:p>
        </w:tc>
        <w:tc>
          <w:tcPr>
            <w:tcW w:w="791" w:type="pct"/>
            <w:gridSpan w:val="6"/>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233.77 </w:t>
            </w:r>
          </w:p>
        </w:tc>
      </w:tr>
      <w:tr w:rsidR="00A6599B" w:rsidRPr="00805645" w:rsidTr="00A96D9C">
        <w:trPr>
          <w:gridAfter w:val="1"/>
          <w:wAfter w:w="21" w:type="pct"/>
          <w:trHeight w:val="360"/>
        </w:trPr>
        <w:tc>
          <w:tcPr>
            <w:tcW w:w="1858" w:type="pct"/>
            <w:gridSpan w:val="13"/>
            <w:tcBorders>
              <w:top w:val="nil"/>
              <w:left w:val="single" w:sz="4" w:space="0" w:color="auto"/>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0"/>
                <w:szCs w:val="20"/>
              </w:rPr>
            </w:pPr>
            <w:r w:rsidRPr="00805645">
              <w:rPr>
                <w:rFonts w:ascii="宋体" w:eastAsia="宋体" w:hAnsi="宋体" w:cs="宋体" w:hint="eastAsia"/>
                <w:kern w:val="0"/>
                <w:sz w:val="20"/>
                <w:szCs w:val="20"/>
              </w:rPr>
              <w:t xml:space="preserve">　</w:t>
            </w:r>
          </w:p>
        </w:tc>
        <w:tc>
          <w:tcPr>
            <w:tcW w:w="251"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9</w:t>
            </w:r>
          </w:p>
        </w:tc>
        <w:tc>
          <w:tcPr>
            <w:tcW w:w="380" w:type="pct"/>
            <w:gridSpan w:val="4"/>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　</w:t>
            </w:r>
          </w:p>
        </w:tc>
        <w:tc>
          <w:tcPr>
            <w:tcW w:w="1471" w:type="pct"/>
            <w:gridSpan w:val="15"/>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十九、住房保障支出</w:t>
            </w:r>
          </w:p>
        </w:tc>
        <w:tc>
          <w:tcPr>
            <w:tcW w:w="228"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22</w:t>
            </w:r>
          </w:p>
        </w:tc>
        <w:tc>
          <w:tcPr>
            <w:tcW w:w="791" w:type="pct"/>
            <w:gridSpan w:val="6"/>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287.94 </w:t>
            </w:r>
          </w:p>
        </w:tc>
      </w:tr>
      <w:tr w:rsidR="00A6599B" w:rsidRPr="00805645" w:rsidTr="00A96D9C">
        <w:trPr>
          <w:gridAfter w:val="1"/>
          <w:wAfter w:w="21" w:type="pct"/>
          <w:trHeight w:val="360"/>
        </w:trPr>
        <w:tc>
          <w:tcPr>
            <w:tcW w:w="1858" w:type="pct"/>
            <w:gridSpan w:val="13"/>
            <w:tcBorders>
              <w:top w:val="nil"/>
              <w:left w:val="single" w:sz="4" w:space="0" w:color="auto"/>
              <w:bottom w:val="single" w:sz="4" w:space="0" w:color="auto"/>
              <w:right w:val="single" w:sz="4" w:space="0" w:color="auto"/>
            </w:tcBorders>
            <w:shd w:val="clear" w:color="auto" w:fill="auto"/>
            <w:noWrap/>
            <w:vAlign w:val="center"/>
            <w:hideMark/>
          </w:tcPr>
          <w:p w:rsidR="00805645" w:rsidRPr="00805645" w:rsidRDefault="00805645" w:rsidP="00805645">
            <w:pPr>
              <w:widowControl/>
              <w:jc w:val="center"/>
              <w:rPr>
                <w:rFonts w:ascii="宋体" w:eastAsia="宋体" w:hAnsi="宋体" w:cs="宋体"/>
                <w:b/>
                <w:bCs/>
                <w:kern w:val="0"/>
                <w:sz w:val="22"/>
              </w:rPr>
            </w:pPr>
            <w:r w:rsidRPr="00805645">
              <w:rPr>
                <w:rFonts w:ascii="宋体" w:eastAsia="宋体" w:hAnsi="宋体" w:cs="宋体" w:hint="eastAsia"/>
                <w:b/>
                <w:bCs/>
                <w:kern w:val="0"/>
                <w:sz w:val="22"/>
              </w:rPr>
              <w:t>本年收入合计</w:t>
            </w:r>
          </w:p>
        </w:tc>
        <w:tc>
          <w:tcPr>
            <w:tcW w:w="251"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10</w:t>
            </w:r>
          </w:p>
        </w:tc>
        <w:tc>
          <w:tcPr>
            <w:tcW w:w="380" w:type="pct"/>
            <w:gridSpan w:val="4"/>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6367.83 </w:t>
            </w:r>
          </w:p>
        </w:tc>
        <w:tc>
          <w:tcPr>
            <w:tcW w:w="1471" w:type="pct"/>
            <w:gridSpan w:val="15"/>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center"/>
              <w:rPr>
                <w:rFonts w:ascii="宋体" w:eastAsia="宋体" w:hAnsi="宋体" w:cs="宋体"/>
                <w:b/>
                <w:bCs/>
                <w:kern w:val="0"/>
                <w:sz w:val="22"/>
              </w:rPr>
            </w:pPr>
            <w:r w:rsidRPr="00805645">
              <w:rPr>
                <w:rFonts w:ascii="宋体" w:eastAsia="宋体" w:hAnsi="宋体" w:cs="宋体" w:hint="eastAsia"/>
                <w:b/>
                <w:bCs/>
                <w:kern w:val="0"/>
                <w:sz w:val="22"/>
              </w:rPr>
              <w:t>本年支出合计</w:t>
            </w:r>
          </w:p>
        </w:tc>
        <w:tc>
          <w:tcPr>
            <w:tcW w:w="228"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23</w:t>
            </w:r>
          </w:p>
        </w:tc>
        <w:tc>
          <w:tcPr>
            <w:tcW w:w="791" w:type="pct"/>
            <w:gridSpan w:val="6"/>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6364.85 </w:t>
            </w:r>
          </w:p>
        </w:tc>
      </w:tr>
      <w:tr w:rsidR="00A6599B" w:rsidRPr="00805645" w:rsidTr="00A96D9C">
        <w:trPr>
          <w:gridAfter w:val="1"/>
          <w:wAfter w:w="21" w:type="pct"/>
          <w:trHeight w:val="360"/>
        </w:trPr>
        <w:tc>
          <w:tcPr>
            <w:tcW w:w="1858" w:type="pct"/>
            <w:gridSpan w:val="13"/>
            <w:tcBorders>
              <w:top w:val="nil"/>
              <w:left w:val="single" w:sz="4" w:space="0" w:color="auto"/>
              <w:bottom w:val="single" w:sz="4" w:space="0" w:color="auto"/>
              <w:right w:val="single" w:sz="4" w:space="0" w:color="auto"/>
            </w:tcBorders>
            <w:shd w:val="clear" w:color="auto" w:fill="auto"/>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 xml:space="preserve">         使用非财政拨款结余</w:t>
            </w:r>
          </w:p>
        </w:tc>
        <w:tc>
          <w:tcPr>
            <w:tcW w:w="251"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11</w:t>
            </w:r>
          </w:p>
        </w:tc>
        <w:tc>
          <w:tcPr>
            <w:tcW w:w="380" w:type="pct"/>
            <w:gridSpan w:val="4"/>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0.00 </w:t>
            </w:r>
          </w:p>
        </w:tc>
        <w:tc>
          <w:tcPr>
            <w:tcW w:w="1471" w:type="pct"/>
            <w:gridSpan w:val="15"/>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 xml:space="preserve">                结余分配</w:t>
            </w:r>
          </w:p>
        </w:tc>
        <w:tc>
          <w:tcPr>
            <w:tcW w:w="228"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24</w:t>
            </w:r>
          </w:p>
        </w:tc>
        <w:tc>
          <w:tcPr>
            <w:tcW w:w="791" w:type="pct"/>
            <w:gridSpan w:val="6"/>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0.00 </w:t>
            </w:r>
          </w:p>
        </w:tc>
      </w:tr>
      <w:tr w:rsidR="00A6599B" w:rsidRPr="00805645" w:rsidTr="00A96D9C">
        <w:trPr>
          <w:gridAfter w:val="1"/>
          <w:wAfter w:w="21" w:type="pct"/>
          <w:trHeight w:val="360"/>
        </w:trPr>
        <w:tc>
          <w:tcPr>
            <w:tcW w:w="1858" w:type="pct"/>
            <w:gridSpan w:val="13"/>
            <w:tcBorders>
              <w:top w:val="nil"/>
              <w:left w:val="single" w:sz="4" w:space="0" w:color="auto"/>
              <w:bottom w:val="single" w:sz="4" w:space="0" w:color="auto"/>
              <w:right w:val="single" w:sz="4" w:space="0" w:color="auto"/>
            </w:tcBorders>
            <w:shd w:val="clear" w:color="auto" w:fill="auto"/>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 xml:space="preserve">         年初结转和结余</w:t>
            </w:r>
          </w:p>
        </w:tc>
        <w:tc>
          <w:tcPr>
            <w:tcW w:w="251"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12</w:t>
            </w:r>
          </w:p>
        </w:tc>
        <w:tc>
          <w:tcPr>
            <w:tcW w:w="380" w:type="pct"/>
            <w:gridSpan w:val="4"/>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49.78 </w:t>
            </w:r>
          </w:p>
        </w:tc>
        <w:tc>
          <w:tcPr>
            <w:tcW w:w="1471" w:type="pct"/>
            <w:gridSpan w:val="15"/>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left"/>
              <w:rPr>
                <w:rFonts w:ascii="宋体" w:eastAsia="宋体" w:hAnsi="宋体" w:cs="宋体"/>
                <w:kern w:val="0"/>
                <w:sz w:val="22"/>
              </w:rPr>
            </w:pPr>
            <w:r w:rsidRPr="00805645">
              <w:rPr>
                <w:rFonts w:ascii="宋体" w:eastAsia="宋体" w:hAnsi="宋体" w:cs="宋体" w:hint="eastAsia"/>
                <w:kern w:val="0"/>
                <w:sz w:val="22"/>
              </w:rPr>
              <w:t xml:space="preserve">                年末结转和结余</w:t>
            </w:r>
          </w:p>
        </w:tc>
        <w:tc>
          <w:tcPr>
            <w:tcW w:w="228"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25</w:t>
            </w:r>
          </w:p>
        </w:tc>
        <w:tc>
          <w:tcPr>
            <w:tcW w:w="791" w:type="pct"/>
            <w:gridSpan w:val="6"/>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52.76 </w:t>
            </w:r>
          </w:p>
        </w:tc>
      </w:tr>
      <w:tr w:rsidR="00A6599B" w:rsidRPr="00805645" w:rsidTr="00A96D9C">
        <w:trPr>
          <w:gridAfter w:val="1"/>
          <w:wAfter w:w="21" w:type="pct"/>
          <w:trHeight w:val="360"/>
        </w:trPr>
        <w:tc>
          <w:tcPr>
            <w:tcW w:w="1858" w:type="pct"/>
            <w:gridSpan w:val="13"/>
            <w:tcBorders>
              <w:top w:val="nil"/>
              <w:left w:val="single" w:sz="4" w:space="0" w:color="auto"/>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b/>
                <w:bCs/>
                <w:kern w:val="0"/>
                <w:sz w:val="22"/>
              </w:rPr>
            </w:pPr>
            <w:r w:rsidRPr="00805645">
              <w:rPr>
                <w:rFonts w:ascii="宋体" w:eastAsia="宋体" w:hAnsi="宋体" w:cs="宋体" w:hint="eastAsia"/>
                <w:b/>
                <w:bCs/>
                <w:kern w:val="0"/>
                <w:sz w:val="22"/>
              </w:rPr>
              <w:t>总计</w:t>
            </w:r>
          </w:p>
        </w:tc>
        <w:tc>
          <w:tcPr>
            <w:tcW w:w="251"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13</w:t>
            </w:r>
          </w:p>
        </w:tc>
        <w:tc>
          <w:tcPr>
            <w:tcW w:w="380" w:type="pct"/>
            <w:gridSpan w:val="4"/>
            <w:tcBorders>
              <w:top w:val="nil"/>
              <w:left w:val="nil"/>
              <w:bottom w:val="single" w:sz="4" w:space="0" w:color="auto"/>
              <w:right w:val="single" w:sz="4" w:space="0" w:color="auto"/>
            </w:tcBorders>
            <w:shd w:val="clear" w:color="auto" w:fill="auto"/>
            <w:noWrap/>
            <w:vAlign w:val="center"/>
            <w:hideMark/>
          </w:tcPr>
          <w:p w:rsidR="00805645" w:rsidRPr="00805645" w:rsidRDefault="00805645" w:rsidP="00805645">
            <w:pPr>
              <w:widowControl/>
              <w:jc w:val="right"/>
              <w:rPr>
                <w:rFonts w:ascii="宋体" w:eastAsia="宋体" w:hAnsi="宋体" w:cs="宋体"/>
                <w:kern w:val="0"/>
                <w:sz w:val="22"/>
              </w:rPr>
            </w:pPr>
            <w:r w:rsidRPr="00805645">
              <w:rPr>
                <w:rFonts w:ascii="宋体" w:eastAsia="宋体" w:hAnsi="宋体" w:cs="宋体" w:hint="eastAsia"/>
                <w:kern w:val="0"/>
                <w:sz w:val="22"/>
              </w:rPr>
              <w:t xml:space="preserve">6417.61 </w:t>
            </w:r>
          </w:p>
        </w:tc>
        <w:tc>
          <w:tcPr>
            <w:tcW w:w="1471" w:type="pct"/>
            <w:gridSpan w:val="15"/>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b/>
                <w:bCs/>
                <w:kern w:val="0"/>
                <w:sz w:val="22"/>
              </w:rPr>
            </w:pPr>
            <w:r w:rsidRPr="00805645">
              <w:rPr>
                <w:rFonts w:ascii="宋体" w:eastAsia="宋体" w:hAnsi="宋体" w:cs="宋体" w:hint="eastAsia"/>
                <w:b/>
                <w:bCs/>
                <w:kern w:val="0"/>
                <w:sz w:val="22"/>
              </w:rPr>
              <w:t>总计</w:t>
            </w:r>
          </w:p>
        </w:tc>
        <w:tc>
          <w:tcPr>
            <w:tcW w:w="228" w:type="pct"/>
            <w:gridSpan w:val="3"/>
            <w:tcBorders>
              <w:top w:val="nil"/>
              <w:left w:val="nil"/>
              <w:bottom w:val="single" w:sz="4" w:space="0" w:color="auto"/>
              <w:right w:val="single" w:sz="4" w:space="0" w:color="auto"/>
            </w:tcBorders>
            <w:shd w:val="clear" w:color="000000" w:fill="FFFFFF"/>
            <w:noWrap/>
            <w:vAlign w:val="center"/>
            <w:hideMark/>
          </w:tcPr>
          <w:p w:rsidR="00805645" w:rsidRPr="00805645" w:rsidRDefault="00805645" w:rsidP="00805645">
            <w:pPr>
              <w:widowControl/>
              <w:jc w:val="center"/>
              <w:rPr>
                <w:rFonts w:ascii="宋体" w:eastAsia="宋体" w:hAnsi="宋体" w:cs="宋体"/>
                <w:kern w:val="0"/>
                <w:sz w:val="22"/>
              </w:rPr>
            </w:pPr>
            <w:r w:rsidRPr="00805645">
              <w:rPr>
                <w:rFonts w:ascii="宋体" w:eastAsia="宋体" w:hAnsi="宋体" w:cs="宋体" w:hint="eastAsia"/>
                <w:kern w:val="0"/>
                <w:sz w:val="22"/>
              </w:rPr>
              <w:t>26</w:t>
            </w:r>
          </w:p>
        </w:tc>
        <w:tc>
          <w:tcPr>
            <w:tcW w:w="791" w:type="pct"/>
            <w:gridSpan w:val="6"/>
            <w:tcBorders>
              <w:top w:val="nil"/>
              <w:left w:val="nil"/>
              <w:bottom w:val="single" w:sz="4" w:space="0" w:color="auto"/>
              <w:right w:val="single" w:sz="4" w:space="0" w:color="auto"/>
            </w:tcBorders>
            <w:shd w:val="clear" w:color="auto" w:fill="auto"/>
            <w:noWrap/>
            <w:vAlign w:val="center"/>
            <w:hideMark/>
          </w:tcPr>
          <w:p w:rsidR="00805645" w:rsidRPr="00906FC3" w:rsidRDefault="00805645" w:rsidP="00805645">
            <w:pPr>
              <w:widowControl/>
              <w:jc w:val="right"/>
              <w:rPr>
                <w:rFonts w:ascii="宋体" w:eastAsia="宋体" w:hAnsi="宋体" w:cs="宋体"/>
                <w:bCs/>
                <w:kern w:val="0"/>
                <w:sz w:val="22"/>
              </w:rPr>
            </w:pPr>
            <w:r w:rsidRPr="00906FC3">
              <w:rPr>
                <w:rFonts w:ascii="宋体" w:eastAsia="宋体" w:hAnsi="宋体" w:cs="宋体" w:hint="eastAsia"/>
                <w:bCs/>
                <w:kern w:val="0"/>
                <w:sz w:val="22"/>
              </w:rPr>
              <w:t xml:space="preserve">6417.61 </w:t>
            </w:r>
          </w:p>
        </w:tc>
      </w:tr>
      <w:tr w:rsidR="00805645" w:rsidRPr="00805645" w:rsidTr="00A96D9C">
        <w:trPr>
          <w:gridAfter w:val="1"/>
          <w:wAfter w:w="21" w:type="pct"/>
          <w:trHeight w:val="1020"/>
        </w:trPr>
        <w:tc>
          <w:tcPr>
            <w:tcW w:w="4979" w:type="pct"/>
            <w:gridSpan w:val="44"/>
            <w:tcBorders>
              <w:top w:val="nil"/>
              <w:left w:val="nil"/>
              <w:bottom w:val="nil"/>
              <w:right w:val="nil"/>
            </w:tcBorders>
            <w:shd w:val="clear" w:color="auto" w:fill="auto"/>
            <w:vAlign w:val="center"/>
            <w:hideMark/>
          </w:tcPr>
          <w:p w:rsidR="00805645" w:rsidRPr="00805645" w:rsidRDefault="00805645" w:rsidP="00805645">
            <w:pPr>
              <w:widowControl/>
              <w:jc w:val="left"/>
              <w:rPr>
                <w:rFonts w:ascii="宋体" w:eastAsia="宋体" w:hAnsi="宋体" w:cs="宋体"/>
                <w:kern w:val="0"/>
                <w:sz w:val="24"/>
                <w:szCs w:val="24"/>
              </w:rPr>
            </w:pPr>
            <w:r w:rsidRPr="00805645">
              <w:rPr>
                <w:rFonts w:ascii="宋体" w:eastAsia="宋体" w:hAnsi="宋体" w:cs="宋体" w:hint="eastAsia"/>
                <w:kern w:val="0"/>
                <w:sz w:val="24"/>
                <w:szCs w:val="24"/>
              </w:rPr>
              <w:t>注：1.本表反映部门本年度的总收支和年末结转结余情况。</w:t>
            </w:r>
            <w:r w:rsidRPr="00805645">
              <w:rPr>
                <w:rFonts w:ascii="宋体" w:eastAsia="宋体" w:hAnsi="宋体" w:cs="宋体" w:hint="eastAsia"/>
                <w:kern w:val="0"/>
                <w:sz w:val="24"/>
                <w:szCs w:val="24"/>
              </w:rPr>
              <w:br/>
              <w:t xml:space="preserve">    2.本套报表金额单位转换时可能存在尾数误差。</w:t>
            </w:r>
          </w:p>
        </w:tc>
      </w:tr>
      <w:tr w:rsidR="00C076C1" w:rsidRPr="00C076C1" w:rsidTr="00A96D9C">
        <w:trPr>
          <w:gridAfter w:val="1"/>
          <w:wAfter w:w="21" w:type="pct"/>
          <w:trHeight w:val="419"/>
        </w:trPr>
        <w:tc>
          <w:tcPr>
            <w:tcW w:w="4979" w:type="pct"/>
            <w:gridSpan w:val="44"/>
            <w:tcBorders>
              <w:top w:val="nil"/>
              <w:left w:val="nil"/>
              <w:bottom w:val="nil"/>
              <w:right w:val="nil"/>
            </w:tcBorders>
            <w:shd w:val="clear" w:color="auto" w:fill="auto"/>
            <w:vAlign w:val="center"/>
            <w:hideMark/>
          </w:tcPr>
          <w:p w:rsidR="00C076C1" w:rsidRPr="00C076C1" w:rsidRDefault="00C076C1" w:rsidP="00C076C1">
            <w:pPr>
              <w:widowControl/>
              <w:jc w:val="center"/>
              <w:rPr>
                <w:rFonts w:ascii="华文中宋" w:eastAsia="华文中宋" w:hAnsi="华文中宋" w:cs="宋体"/>
                <w:kern w:val="0"/>
                <w:sz w:val="32"/>
                <w:szCs w:val="32"/>
              </w:rPr>
            </w:pPr>
            <w:r w:rsidRPr="00C076C1">
              <w:rPr>
                <w:rFonts w:ascii="华文中宋" w:eastAsia="华文中宋" w:hAnsi="华文中宋" w:cs="宋体" w:hint="eastAsia"/>
                <w:kern w:val="0"/>
                <w:sz w:val="32"/>
                <w:szCs w:val="32"/>
              </w:rPr>
              <w:lastRenderedPageBreak/>
              <w:t>收入决算表</w:t>
            </w:r>
          </w:p>
        </w:tc>
      </w:tr>
      <w:tr w:rsidR="000E201F" w:rsidRPr="00C076C1" w:rsidTr="00A96D9C">
        <w:trPr>
          <w:gridAfter w:val="1"/>
          <w:wAfter w:w="21" w:type="pct"/>
          <w:trHeight w:val="228"/>
        </w:trPr>
        <w:tc>
          <w:tcPr>
            <w:tcW w:w="241" w:type="pct"/>
            <w:gridSpan w:val="3"/>
            <w:tcBorders>
              <w:top w:val="nil"/>
              <w:left w:val="nil"/>
              <w:bottom w:val="nil"/>
              <w:right w:val="nil"/>
            </w:tcBorders>
            <w:shd w:val="clear" w:color="000000" w:fill="FFFFFF"/>
            <w:noWrap/>
            <w:vAlign w:val="center"/>
            <w:hideMark/>
          </w:tcPr>
          <w:p w:rsidR="00C076C1" w:rsidRPr="00C076C1" w:rsidRDefault="00C076C1" w:rsidP="00C076C1">
            <w:pPr>
              <w:widowControl/>
              <w:jc w:val="right"/>
              <w:rPr>
                <w:rFonts w:ascii="宋体" w:eastAsia="宋体" w:hAnsi="宋体" w:cs="宋体"/>
                <w:kern w:val="0"/>
                <w:sz w:val="24"/>
                <w:szCs w:val="24"/>
              </w:rPr>
            </w:pPr>
            <w:r w:rsidRPr="00C076C1">
              <w:rPr>
                <w:rFonts w:ascii="宋体" w:eastAsia="宋体" w:hAnsi="宋体" w:cs="宋体" w:hint="eastAsia"/>
                <w:kern w:val="0"/>
                <w:sz w:val="24"/>
                <w:szCs w:val="24"/>
              </w:rPr>
              <w:t xml:space="preserve">　</w:t>
            </w:r>
          </w:p>
        </w:tc>
        <w:tc>
          <w:tcPr>
            <w:tcW w:w="174" w:type="pct"/>
            <w:gridSpan w:val="4"/>
            <w:tcBorders>
              <w:top w:val="nil"/>
              <w:left w:val="nil"/>
              <w:bottom w:val="nil"/>
              <w:right w:val="nil"/>
            </w:tcBorders>
            <w:shd w:val="clear" w:color="000000" w:fill="FFFFFF"/>
            <w:noWrap/>
            <w:vAlign w:val="center"/>
            <w:hideMark/>
          </w:tcPr>
          <w:p w:rsidR="00C076C1" w:rsidRPr="00C076C1" w:rsidRDefault="00C076C1" w:rsidP="00C076C1">
            <w:pPr>
              <w:widowControl/>
              <w:jc w:val="right"/>
              <w:rPr>
                <w:rFonts w:ascii="宋体" w:eastAsia="宋体" w:hAnsi="宋体" w:cs="宋体"/>
                <w:kern w:val="0"/>
                <w:sz w:val="24"/>
                <w:szCs w:val="24"/>
              </w:rPr>
            </w:pPr>
            <w:r w:rsidRPr="00C076C1">
              <w:rPr>
                <w:rFonts w:ascii="宋体" w:eastAsia="宋体" w:hAnsi="宋体" w:cs="宋体" w:hint="eastAsia"/>
                <w:kern w:val="0"/>
                <w:sz w:val="24"/>
                <w:szCs w:val="24"/>
              </w:rPr>
              <w:t xml:space="preserve">　</w:t>
            </w:r>
          </w:p>
        </w:tc>
        <w:tc>
          <w:tcPr>
            <w:tcW w:w="1662" w:type="pct"/>
            <w:gridSpan w:val="8"/>
            <w:tcBorders>
              <w:top w:val="nil"/>
              <w:left w:val="nil"/>
              <w:bottom w:val="nil"/>
              <w:right w:val="nil"/>
            </w:tcBorders>
            <w:shd w:val="clear" w:color="000000" w:fill="FFFFFF"/>
            <w:noWrap/>
            <w:vAlign w:val="center"/>
            <w:hideMark/>
          </w:tcPr>
          <w:p w:rsidR="00C076C1" w:rsidRPr="00C076C1" w:rsidRDefault="00C076C1" w:rsidP="00C076C1">
            <w:pPr>
              <w:widowControl/>
              <w:jc w:val="right"/>
              <w:rPr>
                <w:rFonts w:ascii="宋体" w:eastAsia="宋体" w:hAnsi="宋体" w:cs="宋体"/>
                <w:kern w:val="0"/>
                <w:sz w:val="24"/>
                <w:szCs w:val="24"/>
              </w:rPr>
            </w:pPr>
            <w:r w:rsidRPr="00C076C1">
              <w:rPr>
                <w:rFonts w:ascii="宋体" w:eastAsia="宋体" w:hAnsi="宋体" w:cs="宋体" w:hint="eastAsia"/>
                <w:kern w:val="0"/>
                <w:sz w:val="24"/>
                <w:szCs w:val="24"/>
              </w:rPr>
              <w:t xml:space="preserve">　</w:t>
            </w:r>
          </w:p>
        </w:tc>
        <w:tc>
          <w:tcPr>
            <w:tcW w:w="412" w:type="pct"/>
            <w:gridSpan w:val="5"/>
            <w:tcBorders>
              <w:top w:val="nil"/>
              <w:left w:val="nil"/>
              <w:bottom w:val="nil"/>
              <w:right w:val="nil"/>
            </w:tcBorders>
            <w:shd w:val="clear" w:color="000000" w:fill="FFFFFF"/>
            <w:noWrap/>
            <w:vAlign w:val="center"/>
            <w:hideMark/>
          </w:tcPr>
          <w:p w:rsidR="00C076C1" w:rsidRPr="00C076C1" w:rsidRDefault="00C076C1" w:rsidP="00C076C1">
            <w:pPr>
              <w:widowControl/>
              <w:jc w:val="right"/>
              <w:rPr>
                <w:rFonts w:ascii="宋体" w:eastAsia="宋体" w:hAnsi="宋体" w:cs="宋体"/>
                <w:kern w:val="0"/>
                <w:sz w:val="24"/>
                <w:szCs w:val="24"/>
              </w:rPr>
            </w:pPr>
            <w:r w:rsidRPr="00C076C1">
              <w:rPr>
                <w:rFonts w:ascii="宋体" w:eastAsia="宋体" w:hAnsi="宋体" w:cs="宋体" w:hint="eastAsia"/>
                <w:kern w:val="0"/>
                <w:sz w:val="24"/>
                <w:szCs w:val="24"/>
              </w:rPr>
              <w:t xml:space="preserve">　</w:t>
            </w:r>
          </w:p>
        </w:tc>
        <w:tc>
          <w:tcPr>
            <w:tcW w:w="411" w:type="pct"/>
            <w:tcBorders>
              <w:top w:val="nil"/>
              <w:left w:val="nil"/>
              <w:bottom w:val="nil"/>
              <w:right w:val="nil"/>
            </w:tcBorders>
            <w:shd w:val="clear" w:color="000000" w:fill="FFFFFF"/>
            <w:noWrap/>
            <w:vAlign w:val="center"/>
            <w:hideMark/>
          </w:tcPr>
          <w:p w:rsidR="00C076C1" w:rsidRPr="00C076C1" w:rsidRDefault="00C076C1" w:rsidP="00C076C1">
            <w:pPr>
              <w:widowControl/>
              <w:jc w:val="right"/>
              <w:rPr>
                <w:rFonts w:ascii="宋体" w:eastAsia="宋体" w:hAnsi="宋体" w:cs="宋体"/>
                <w:kern w:val="0"/>
                <w:sz w:val="24"/>
                <w:szCs w:val="24"/>
              </w:rPr>
            </w:pPr>
            <w:r w:rsidRPr="00C076C1">
              <w:rPr>
                <w:rFonts w:ascii="宋体" w:eastAsia="宋体" w:hAnsi="宋体" w:cs="宋体" w:hint="eastAsia"/>
                <w:kern w:val="0"/>
                <w:sz w:val="24"/>
                <w:szCs w:val="24"/>
              </w:rPr>
              <w:t xml:space="preserve">　</w:t>
            </w:r>
          </w:p>
        </w:tc>
        <w:tc>
          <w:tcPr>
            <w:tcW w:w="259" w:type="pct"/>
            <w:gridSpan w:val="3"/>
            <w:tcBorders>
              <w:top w:val="nil"/>
              <w:left w:val="nil"/>
              <w:bottom w:val="nil"/>
              <w:right w:val="nil"/>
            </w:tcBorders>
            <w:shd w:val="clear" w:color="000000" w:fill="FFFFFF"/>
            <w:noWrap/>
            <w:vAlign w:val="center"/>
            <w:hideMark/>
          </w:tcPr>
          <w:p w:rsidR="00C076C1" w:rsidRPr="00C076C1" w:rsidRDefault="00C076C1" w:rsidP="00C076C1">
            <w:pPr>
              <w:widowControl/>
              <w:jc w:val="right"/>
              <w:rPr>
                <w:rFonts w:ascii="宋体" w:eastAsia="宋体" w:hAnsi="宋体" w:cs="宋体"/>
                <w:kern w:val="0"/>
                <w:sz w:val="24"/>
                <w:szCs w:val="24"/>
              </w:rPr>
            </w:pPr>
            <w:r w:rsidRPr="00C076C1">
              <w:rPr>
                <w:rFonts w:ascii="宋体" w:eastAsia="宋体" w:hAnsi="宋体" w:cs="宋体" w:hint="eastAsia"/>
                <w:kern w:val="0"/>
                <w:sz w:val="24"/>
                <w:szCs w:val="24"/>
              </w:rPr>
              <w:t xml:space="preserve">　</w:t>
            </w:r>
          </w:p>
        </w:tc>
        <w:tc>
          <w:tcPr>
            <w:tcW w:w="462" w:type="pct"/>
            <w:gridSpan w:val="6"/>
            <w:tcBorders>
              <w:top w:val="nil"/>
              <w:left w:val="nil"/>
              <w:bottom w:val="nil"/>
              <w:right w:val="nil"/>
            </w:tcBorders>
            <w:shd w:val="clear" w:color="000000" w:fill="FFFFFF"/>
            <w:noWrap/>
            <w:vAlign w:val="center"/>
            <w:hideMark/>
          </w:tcPr>
          <w:p w:rsidR="00C076C1" w:rsidRPr="00C076C1" w:rsidRDefault="00C076C1" w:rsidP="00C076C1">
            <w:pPr>
              <w:widowControl/>
              <w:jc w:val="right"/>
              <w:rPr>
                <w:rFonts w:ascii="宋体" w:eastAsia="宋体" w:hAnsi="宋体" w:cs="宋体"/>
                <w:kern w:val="0"/>
                <w:sz w:val="24"/>
                <w:szCs w:val="24"/>
              </w:rPr>
            </w:pPr>
            <w:r w:rsidRPr="00C076C1">
              <w:rPr>
                <w:rFonts w:ascii="宋体" w:eastAsia="宋体" w:hAnsi="宋体" w:cs="宋体" w:hint="eastAsia"/>
                <w:kern w:val="0"/>
                <w:sz w:val="24"/>
                <w:szCs w:val="24"/>
              </w:rPr>
              <w:t xml:space="preserve">　</w:t>
            </w:r>
          </w:p>
        </w:tc>
        <w:tc>
          <w:tcPr>
            <w:tcW w:w="309" w:type="pct"/>
            <w:gridSpan w:val="4"/>
            <w:tcBorders>
              <w:top w:val="nil"/>
              <w:left w:val="nil"/>
              <w:bottom w:val="nil"/>
              <w:right w:val="nil"/>
            </w:tcBorders>
            <w:shd w:val="clear" w:color="000000" w:fill="FFFFFF"/>
            <w:noWrap/>
            <w:vAlign w:val="center"/>
            <w:hideMark/>
          </w:tcPr>
          <w:p w:rsidR="00C076C1" w:rsidRPr="00C076C1" w:rsidRDefault="00C076C1" w:rsidP="00C076C1">
            <w:pPr>
              <w:widowControl/>
              <w:jc w:val="right"/>
              <w:rPr>
                <w:rFonts w:ascii="宋体" w:eastAsia="宋体" w:hAnsi="宋体" w:cs="宋体"/>
                <w:kern w:val="0"/>
                <w:sz w:val="24"/>
                <w:szCs w:val="24"/>
              </w:rPr>
            </w:pPr>
            <w:r w:rsidRPr="00C076C1">
              <w:rPr>
                <w:rFonts w:ascii="宋体" w:eastAsia="宋体" w:hAnsi="宋体" w:cs="宋体" w:hint="eastAsia"/>
                <w:kern w:val="0"/>
                <w:sz w:val="24"/>
                <w:szCs w:val="24"/>
              </w:rPr>
              <w:t xml:space="preserve">　</w:t>
            </w:r>
          </w:p>
        </w:tc>
        <w:tc>
          <w:tcPr>
            <w:tcW w:w="357" w:type="pct"/>
            <w:gridSpan w:val="6"/>
            <w:tcBorders>
              <w:top w:val="nil"/>
              <w:left w:val="nil"/>
              <w:bottom w:val="nil"/>
              <w:right w:val="nil"/>
            </w:tcBorders>
            <w:shd w:val="clear" w:color="000000" w:fill="FFFFFF"/>
            <w:noWrap/>
            <w:vAlign w:val="center"/>
            <w:hideMark/>
          </w:tcPr>
          <w:p w:rsidR="00C076C1" w:rsidRPr="00C076C1" w:rsidRDefault="00C076C1" w:rsidP="00C076C1">
            <w:pPr>
              <w:widowControl/>
              <w:jc w:val="right"/>
              <w:rPr>
                <w:rFonts w:ascii="宋体" w:eastAsia="宋体" w:hAnsi="宋体" w:cs="宋体"/>
                <w:kern w:val="0"/>
                <w:sz w:val="24"/>
                <w:szCs w:val="24"/>
              </w:rPr>
            </w:pPr>
            <w:r w:rsidRPr="00C076C1">
              <w:rPr>
                <w:rFonts w:ascii="宋体" w:eastAsia="宋体" w:hAnsi="宋体" w:cs="宋体" w:hint="eastAsia"/>
                <w:kern w:val="0"/>
                <w:sz w:val="24"/>
                <w:szCs w:val="24"/>
              </w:rPr>
              <w:t xml:space="preserve">　</w:t>
            </w:r>
          </w:p>
        </w:tc>
        <w:tc>
          <w:tcPr>
            <w:tcW w:w="691" w:type="pct"/>
            <w:gridSpan w:val="4"/>
            <w:tcBorders>
              <w:top w:val="nil"/>
              <w:left w:val="nil"/>
              <w:bottom w:val="nil"/>
              <w:right w:val="nil"/>
            </w:tcBorders>
            <w:shd w:val="clear" w:color="000000" w:fill="FFFFFF"/>
            <w:noWrap/>
            <w:vAlign w:val="center"/>
            <w:hideMark/>
          </w:tcPr>
          <w:p w:rsidR="00C076C1" w:rsidRPr="00C076C1" w:rsidRDefault="00C076C1" w:rsidP="00C076C1">
            <w:pPr>
              <w:widowControl/>
              <w:jc w:val="right"/>
              <w:rPr>
                <w:rFonts w:ascii="宋体" w:eastAsia="宋体" w:hAnsi="宋体" w:cs="宋体"/>
                <w:color w:val="000000"/>
                <w:kern w:val="0"/>
                <w:sz w:val="20"/>
                <w:szCs w:val="20"/>
              </w:rPr>
            </w:pPr>
            <w:r w:rsidRPr="00C076C1">
              <w:rPr>
                <w:rFonts w:ascii="宋体" w:eastAsia="宋体" w:hAnsi="宋体" w:cs="宋体" w:hint="eastAsia"/>
                <w:color w:val="000000"/>
                <w:kern w:val="0"/>
                <w:sz w:val="20"/>
                <w:szCs w:val="20"/>
              </w:rPr>
              <w:t>公开02表</w:t>
            </w:r>
          </w:p>
        </w:tc>
      </w:tr>
      <w:tr w:rsidR="00A6599B" w:rsidRPr="00C076C1" w:rsidTr="00A96D9C">
        <w:trPr>
          <w:gridAfter w:val="1"/>
          <w:wAfter w:w="21" w:type="pct"/>
          <w:trHeight w:val="252"/>
        </w:trPr>
        <w:tc>
          <w:tcPr>
            <w:tcW w:w="2077" w:type="pct"/>
            <w:gridSpan w:val="15"/>
            <w:tcBorders>
              <w:top w:val="nil"/>
              <w:left w:val="nil"/>
              <w:bottom w:val="nil"/>
              <w:right w:val="nil"/>
            </w:tcBorders>
            <w:shd w:val="clear" w:color="000000" w:fill="FFFFFF"/>
            <w:noWrap/>
            <w:vAlign w:val="center"/>
            <w:hideMark/>
          </w:tcPr>
          <w:p w:rsidR="00C076C1" w:rsidRPr="00C076C1" w:rsidRDefault="00C076C1" w:rsidP="00C076C1">
            <w:pPr>
              <w:widowControl/>
              <w:jc w:val="left"/>
              <w:rPr>
                <w:rFonts w:ascii="宋体" w:eastAsia="宋体" w:hAnsi="宋体" w:cs="宋体"/>
                <w:color w:val="000000"/>
                <w:kern w:val="0"/>
                <w:sz w:val="20"/>
                <w:szCs w:val="20"/>
              </w:rPr>
            </w:pPr>
            <w:r w:rsidRPr="00C076C1">
              <w:rPr>
                <w:rFonts w:ascii="宋体" w:eastAsia="宋体" w:hAnsi="宋体" w:cs="宋体" w:hint="eastAsia"/>
                <w:color w:val="000000"/>
                <w:kern w:val="0"/>
                <w:sz w:val="20"/>
                <w:szCs w:val="20"/>
              </w:rPr>
              <w:t>部门：中国中医科学院医学实验中心</w:t>
            </w:r>
          </w:p>
        </w:tc>
        <w:tc>
          <w:tcPr>
            <w:tcW w:w="412" w:type="pct"/>
            <w:gridSpan w:val="5"/>
            <w:tcBorders>
              <w:top w:val="nil"/>
              <w:left w:val="nil"/>
              <w:bottom w:val="nil"/>
              <w:right w:val="nil"/>
            </w:tcBorders>
            <w:shd w:val="clear" w:color="000000" w:fill="FFFFFF"/>
            <w:noWrap/>
            <w:vAlign w:val="center"/>
            <w:hideMark/>
          </w:tcPr>
          <w:p w:rsidR="00C076C1" w:rsidRPr="00C076C1" w:rsidRDefault="00C076C1" w:rsidP="00C076C1">
            <w:pPr>
              <w:widowControl/>
              <w:jc w:val="right"/>
              <w:rPr>
                <w:rFonts w:ascii="宋体" w:eastAsia="宋体" w:hAnsi="宋体" w:cs="宋体"/>
                <w:kern w:val="0"/>
                <w:sz w:val="24"/>
                <w:szCs w:val="24"/>
              </w:rPr>
            </w:pPr>
            <w:r w:rsidRPr="00C076C1">
              <w:rPr>
                <w:rFonts w:ascii="宋体" w:eastAsia="宋体" w:hAnsi="宋体" w:cs="宋体" w:hint="eastAsia"/>
                <w:kern w:val="0"/>
                <w:sz w:val="24"/>
                <w:szCs w:val="24"/>
              </w:rPr>
              <w:t xml:space="preserve">　</w:t>
            </w:r>
          </w:p>
        </w:tc>
        <w:tc>
          <w:tcPr>
            <w:tcW w:w="411" w:type="pct"/>
            <w:tcBorders>
              <w:top w:val="nil"/>
              <w:left w:val="nil"/>
              <w:bottom w:val="nil"/>
              <w:right w:val="nil"/>
            </w:tcBorders>
            <w:shd w:val="clear" w:color="000000" w:fill="FFFFFF"/>
            <w:noWrap/>
            <w:vAlign w:val="center"/>
            <w:hideMark/>
          </w:tcPr>
          <w:p w:rsidR="00C076C1" w:rsidRPr="00C076C1" w:rsidRDefault="00C076C1" w:rsidP="00C076C1">
            <w:pPr>
              <w:widowControl/>
              <w:jc w:val="right"/>
              <w:rPr>
                <w:rFonts w:ascii="宋体" w:eastAsia="宋体" w:hAnsi="宋体" w:cs="宋体"/>
                <w:kern w:val="0"/>
                <w:sz w:val="24"/>
                <w:szCs w:val="24"/>
              </w:rPr>
            </w:pPr>
            <w:r w:rsidRPr="00C076C1">
              <w:rPr>
                <w:rFonts w:ascii="宋体" w:eastAsia="宋体" w:hAnsi="宋体" w:cs="宋体" w:hint="eastAsia"/>
                <w:kern w:val="0"/>
                <w:sz w:val="24"/>
                <w:szCs w:val="24"/>
              </w:rPr>
              <w:t xml:space="preserve">　</w:t>
            </w:r>
          </w:p>
        </w:tc>
        <w:tc>
          <w:tcPr>
            <w:tcW w:w="259" w:type="pct"/>
            <w:gridSpan w:val="3"/>
            <w:tcBorders>
              <w:top w:val="nil"/>
              <w:left w:val="nil"/>
              <w:bottom w:val="nil"/>
              <w:right w:val="nil"/>
            </w:tcBorders>
            <w:shd w:val="clear" w:color="000000" w:fill="FFFFFF"/>
            <w:noWrap/>
            <w:vAlign w:val="center"/>
            <w:hideMark/>
          </w:tcPr>
          <w:p w:rsidR="00C076C1" w:rsidRPr="00C076C1" w:rsidRDefault="00C076C1" w:rsidP="00C076C1">
            <w:pPr>
              <w:widowControl/>
              <w:jc w:val="center"/>
              <w:rPr>
                <w:rFonts w:ascii="宋体" w:eastAsia="宋体" w:hAnsi="宋体" w:cs="宋体"/>
                <w:color w:val="000000"/>
                <w:kern w:val="0"/>
                <w:sz w:val="20"/>
                <w:szCs w:val="20"/>
              </w:rPr>
            </w:pPr>
            <w:r w:rsidRPr="00C076C1">
              <w:rPr>
                <w:rFonts w:ascii="宋体" w:eastAsia="宋体" w:hAnsi="宋体" w:cs="宋体" w:hint="eastAsia"/>
                <w:color w:val="000000"/>
                <w:kern w:val="0"/>
                <w:sz w:val="20"/>
                <w:szCs w:val="20"/>
              </w:rPr>
              <w:t xml:space="preserve">　</w:t>
            </w:r>
          </w:p>
        </w:tc>
        <w:tc>
          <w:tcPr>
            <w:tcW w:w="462" w:type="pct"/>
            <w:gridSpan w:val="6"/>
            <w:tcBorders>
              <w:top w:val="nil"/>
              <w:left w:val="nil"/>
              <w:bottom w:val="nil"/>
              <w:right w:val="nil"/>
            </w:tcBorders>
            <w:shd w:val="clear" w:color="000000" w:fill="FFFFFF"/>
            <w:noWrap/>
            <w:vAlign w:val="center"/>
            <w:hideMark/>
          </w:tcPr>
          <w:p w:rsidR="00C076C1" w:rsidRPr="00C076C1" w:rsidRDefault="00C076C1" w:rsidP="00C076C1">
            <w:pPr>
              <w:widowControl/>
              <w:jc w:val="right"/>
              <w:rPr>
                <w:rFonts w:ascii="宋体" w:eastAsia="宋体" w:hAnsi="宋体" w:cs="宋体"/>
                <w:kern w:val="0"/>
                <w:sz w:val="24"/>
                <w:szCs w:val="24"/>
              </w:rPr>
            </w:pPr>
            <w:r w:rsidRPr="00C076C1">
              <w:rPr>
                <w:rFonts w:ascii="宋体" w:eastAsia="宋体" w:hAnsi="宋体" w:cs="宋体" w:hint="eastAsia"/>
                <w:kern w:val="0"/>
                <w:sz w:val="24"/>
                <w:szCs w:val="24"/>
              </w:rPr>
              <w:t xml:space="preserve">　</w:t>
            </w:r>
          </w:p>
        </w:tc>
        <w:tc>
          <w:tcPr>
            <w:tcW w:w="309" w:type="pct"/>
            <w:gridSpan w:val="4"/>
            <w:tcBorders>
              <w:top w:val="nil"/>
              <w:left w:val="nil"/>
              <w:bottom w:val="nil"/>
              <w:right w:val="nil"/>
            </w:tcBorders>
            <w:shd w:val="clear" w:color="000000" w:fill="FFFFFF"/>
            <w:noWrap/>
            <w:vAlign w:val="center"/>
            <w:hideMark/>
          </w:tcPr>
          <w:p w:rsidR="00C076C1" w:rsidRPr="00C076C1" w:rsidRDefault="00C076C1" w:rsidP="00C076C1">
            <w:pPr>
              <w:widowControl/>
              <w:jc w:val="right"/>
              <w:rPr>
                <w:rFonts w:ascii="宋体" w:eastAsia="宋体" w:hAnsi="宋体" w:cs="宋体"/>
                <w:kern w:val="0"/>
                <w:sz w:val="24"/>
                <w:szCs w:val="24"/>
              </w:rPr>
            </w:pPr>
            <w:r w:rsidRPr="00C076C1">
              <w:rPr>
                <w:rFonts w:ascii="宋体" w:eastAsia="宋体" w:hAnsi="宋体" w:cs="宋体" w:hint="eastAsia"/>
                <w:kern w:val="0"/>
                <w:sz w:val="24"/>
                <w:szCs w:val="24"/>
              </w:rPr>
              <w:t xml:space="preserve">　</w:t>
            </w:r>
          </w:p>
        </w:tc>
        <w:tc>
          <w:tcPr>
            <w:tcW w:w="357" w:type="pct"/>
            <w:gridSpan w:val="6"/>
            <w:tcBorders>
              <w:top w:val="nil"/>
              <w:left w:val="nil"/>
              <w:bottom w:val="nil"/>
              <w:right w:val="nil"/>
            </w:tcBorders>
            <w:shd w:val="clear" w:color="000000" w:fill="FFFFFF"/>
            <w:noWrap/>
            <w:vAlign w:val="center"/>
            <w:hideMark/>
          </w:tcPr>
          <w:p w:rsidR="00C076C1" w:rsidRPr="00C076C1" w:rsidRDefault="00C076C1" w:rsidP="00C076C1">
            <w:pPr>
              <w:widowControl/>
              <w:jc w:val="right"/>
              <w:rPr>
                <w:rFonts w:ascii="宋体" w:eastAsia="宋体" w:hAnsi="宋体" w:cs="宋体"/>
                <w:kern w:val="0"/>
                <w:sz w:val="24"/>
                <w:szCs w:val="24"/>
              </w:rPr>
            </w:pPr>
            <w:r w:rsidRPr="00C076C1">
              <w:rPr>
                <w:rFonts w:ascii="宋体" w:eastAsia="宋体" w:hAnsi="宋体" w:cs="宋体" w:hint="eastAsia"/>
                <w:kern w:val="0"/>
                <w:sz w:val="24"/>
                <w:szCs w:val="24"/>
              </w:rPr>
              <w:t xml:space="preserve">　</w:t>
            </w:r>
          </w:p>
        </w:tc>
        <w:tc>
          <w:tcPr>
            <w:tcW w:w="691" w:type="pct"/>
            <w:gridSpan w:val="4"/>
            <w:tcBorders>
              <w:top w:val="nil"/>
              <w:left w:val="nil"/>
              <w:bottom w:val="nil"/>
              <w:right w:val="nil"/>
            </w:tcBorders>
            <w:shd w:val="clear" w:color="000000" w:fill="FFFFFF"/>
            <w:noWrap/>
            <w:vAlign w:val="center"/>
            <w:hideMark/>
          </w:tcPr>
          <w:p w:rsidR="00C076C1" w:rsidRPr="00C076C1" w:rsidRDefault="00C076C1" w:rsidP="00C076C1">
            <w:pPr>
              <w:widowControl/>
              <w:jc w:val="right"/>
              <w:rPr>
                <w:rFonts w:ascii="宋体" w:eastAsia="宋体" w:hAnsi="宋体" w:cs="宋体"/>
                <w:color w:val="000000"/>
                <w:kern w:val="0"/>
                <w:sz w:val="20"/>
                <w:szCs w:val="20"/>
              </w:rPr>
            </w:pPr>
            <w:r w:rsidRPr="00C076C1">
              <w:rPr>
                <w:rFonts w:ascii="宋体" w:eastAsia="宋体" w:hAnsi="宋体" w:cs="宋体" w:hint="eastAsia"/>
                <w:color w:val="000000"/>
                <w:kern w:val="0"/>
                <w:sz w:val="20"/>
                <w:szCs w:val="20"/>
              </w:rPr>
              <w:t>单位：万元</w:t>
            </w:r>
          </w:p>
        </w:tc>
      </w:tr>
      <w:tr w:rsidR="00A6599B" w:rsidRPr="00C076C1" w:rsidTr="00A96D9C">
        <w:trPr>
          <w:gridAfter w:val="1"/>
          <w:wAfter w:w="21" w:type="pct"/>
          <w:trHeight w:val="85"/>
        </w:trPr>
        <w:tc>
          <w:tcPr>
            <w:tcW w:w="2077" w:type="pct"/>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C076C1" w:rsidRPr="00C076C1" w:rsidRDefault="00C076C1" w:rsidP="00C076C1">
            <w:pPr>
              <w:widowControl/>
              <w:jc w:val="center"/>
              <w:rPr>
                <w:rFonts w:ascii="宋体" w:eastAsia="宋体" w:hAnsi="宋体" w:cs="宋体"/>
                <w:kern w:val="0"/>
                <w:sz w:val="24"/>
                <w:szCs w:val="24"/>
              </w:rPr>
            </w:pPr>
            <w:r w:rsidRPr="00C076C1">
              <w:rPr>
                <w:rFonts w:ascii="宋体" w:eastAsia="宋体" w:hAnsi="宋体" w:cs="宋体" w:hint="eastAsia"/>
                <w:kern w:val="0"/>
                <w:sz w:val="24"/>
                <w:szCs w:val="24"/>
              </w:rPr>
              <w:t>项    目</w:t>
            </w:r>
          </w:p>
        </w:tc>
        <w:tc>
          <w:tcPr>
            <w:tcW w:w="412" w:type="pct"/>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76C1" w:rsidRPr="00C076C1" w:rsidRDefault="00C076C1" w:rsidP="00C076C1">
            <w:pPr>
              <w:widowControl/>
              <w:jc w:val="center"/>
              <w:rPr>
                <w:rFonts w:ascii="宋体" w:eastAsia="宋体" w:hAnsi="宋体" w:cs="宋体"/>
                <w:kern w:val="0"/>
                <w:sz w:val="24"/>
                <w:szCs w:val="24"/>
              </w:rPr>
            </w:pPr>
            <w:r w:rsidRPr="00C076C1">
              <w:rPr>
                <w:rFonts w:ascii="宋体" w:eastAsia="宋体" w:hAnsi="宋体" w:cs="宋体" w:hint="eastAsia"/>
                <w:kern w:val="0"/>
                <w:sz w:val="24"/>
                <w:szCs w:val="24"/>
              </w:rPr>
              <w:t>本年收入合计</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6C1" w:rsidRPr="00C076C1" w:rsidRDefault="00C076C1" w:rsidP="00C076C1">
            <w:pPr>
              <w:widowControl/>
              <w:jc w:val="center"/>
              <w:rPr>
                <w:rFonts w:ascii="宋体" w:eastAsia="宋体" w:hAnsi="宋体" w:cs="宋体"/>
                <w:kern w:val="0"/>
                <w:sz w:val="24"/>
                <w:szCs w:val="24"/>
              </w:rPr>
            </w:pPr>
            <w:r w:rsidRPr="00C076C1">
              <w:rPr>
                <w:rFonts w:ascii="宋体" w:eastAsia="宋体" w:hAnsi="宋体" w:cs="宋体" w:hint="eastAsia"/>
                <w:kern w:val="0"/>
                <w:sz w:val="24"/>
                <w:szCs w:val="24"/>
              </w:rPr>
              <w:t>财政拨款收入</w:t>
            </w:r>
          </w:p>
        </w:tc>
        <w:tc>
          <w:tcPr>
            <w:tcW w:w="259"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76C1" w:rsidRPr="00C076C1" w:rsidRDefault="00C076C1" w:rsidP="00C076C1">
            <w:pPr>
              <w:widowControl/>
              <w:jc w:val="center"/>
              <w:rPr>
                <w:rFonts w:ascii="宋体" w:eastAsia="宋体" w:hAnsi="宋体" w:cs="宋体"/>
                <w:kern w:val="0"/>
                <w:sz w:val="24"/>
                <w:szCs w:val="24"/>
              </w:rPr>
            </w:pPr>
            <w:r w:rsidRPr="00C076C1">
              <w:rPr>
                <w:rFonts w:ascii="宋体" w:eastAsia="宋体" w:hAnsi="宋体" w:cs="宋体" w:hint="eastAsia"/>
                <w:kern w:val="0"/>
                <w:sz w:val="24"/>
                <w:szCs w:val="24"/>
              </w:rPr>
              <w:t>上级补助收入</w:t>
            </w:r>
          </w:p>
        </w:tc>
        <w:tc>
          <w:tcPr>
            <w:tcW w:w="462"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76C1" w:rsidRPr="00C076C1" w:rsidRDefault="00C076C1" w:rsidP="00C076C1">
            <w:pPr>
              <w:widowControl/>
              <w:jc w:val="center"/>
              <w:rPr>
                <w:rFonts w:ascii="宋体" w:eastAsia="宋体" w:hAnsi="宋体" w:cs="宋体"/>
                <w:kern w:val="0"/>
                <w:sz w:val="24"/>
                <w:szCs w:val="24"/>
              </w:rPr>
            </w:pPr>
            <w:r w:rsidRPr="00C076C1">
              <w:rPr>
                <w:rFonts w:ascii="宋体" w:eastAsia="宋体" w:hAnsi="宋体" w:cs="宋体" w:hint="eastAsia"/>
                <w:kern w:val="0"/>
                <w:sz w:val="24"/>
                <w:szCs w:val="24"/>
              </w:rPr>
              <w:t>事业收入</w:t>
            </w:r>
          </w:p>
        </w:tc>
        <w:tc>
          <w:tcPr>
            <w:tcW w:w="309"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76C1" w:rsidRPr="00C076C1" w:rsidRDefault="00C076C1" w:rsidP="00C076C1">
            <w:pPr>
              <w:widowControl/>
              <w:jc w:val="center"/>
              <w:rPr>
                <w:rFonts w:ascii="宋体" w:eastAsia="宋体" w:hAnsi="宋体" w:cs="宋体"/>
                <w:kern w:val="0"/>
                <w:sz w:val="24"/>
                <w:szCs w:val="24"/>
              </w:rPr>
            </w:pPr>
            <w:r w:rsidRPr="00C076C1">
              <w:rPr>
                <w:rFonts w:ascii="宋体" w:eastAsia="宋体" w:hAnsi="宋体" w:cs="宋体" w:hint="eastAsia"/>
                <w:kern w:val="0"/>
                <w:sz w:val="24"/>
                <w:szCs w:val="24"/>
              </w:rPr>
              <w:t>经营收入</w:t>
            </w:r>
          </w:p>
        </w:tc>
        <w:tc>
          <w:tcPr>
            <w:tcW w:w="357"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76C1" w:rsidRPr="00C076C1" w:rsidRDefault="00C076C1" w:rsidP="00C076C1">
            <w:pPr>
              <w:widowControl/>
              <w:jc w:val="center"/>
              <w:rPr>
                <w:rFonts w:ascii="宋体" w:eastAsia="宋体" w:hAnsi="宋体" w:cs="宋体"/>
                <w:kern w:val="0"/>
                <w:sz w:val="24"/>
                <w:szCs w:val="24"/>
              </w:rPr>
            </w:pPr>
            <w:r w:rsidRPr="00C076C1">
              <w:rPr>
                <w:rFonts w:ascii="宋体" w:eastAsia="宋体" w:hAnsi="宋体" w:cs="宋体" w:hint="eastAsia"/>
                <w:kern w:val="0"/>
                <w:sz w:val="24"/>
                <w:szCs w:val="24"/>
              </w:rPr>
              <w:t>附属单位上缴收入</w:t>
            </w:r>
          </w:p>
        </w:tc>
        <w:tc>
          <w:tcPr>
            <w:tcW w:w="691"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76C1" w:rsidRPr="00C076C1" w:rsidRDefault="00C076C1" w:rsidP="00C076C1">
            <w:pPr>
              <w:widowControl/>
              <w:jc w:val="center"/>
              <w:rPr>
                <w:rFonts w:ascii="宋体" w:eastAsia="宋体" w:hAnsi="宋体" w:cs="宋体"/>
                <w:kern w:val="0"/>
                <w:sz w:val="24"/>
                <w:szCs w:val="24"/>
              </w:rPr>
            </w:pPr>
            <w:r w:rsidRPr="00C076C1">
              <w:rPr>
                <w:rFonts w:ascii="宋体" w:eastAsia="宋体" w:hAnsi="宋体" w:cs="宋体" w:hint="eastAsia"/>
                <w:kern w:val="0"/>
                <w:sz w:val="24"/>
                <w:szCs w:val="24"/>
              </w:rPr>
              <w:t>其他收入</w:t>
            </w:r>
          </w:p>
        </w:tc>
      </w:tr>
      <w:tr w:rsidR="000E201F" w:rsidRPr="00C076C1" w:rsidTr="00A96D9C">
        <w:trPr>
          <w:gridAfter w:val="1"/>
          <w:wAfter w:w="21" w:type="pct"/>
          <w:trHeight w:val="311"/>
        </w:trPr>
        <w:tc>
          <w:tcPr>
            <w:tcW w:w="414" w:type="pct"/>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76C1" w:rsidRPr="00C076C1" w:rsidRDefault="00C076C1" w:rsidP="00C076C1">
            <w:pPr>
              <w:widowControl/>
              <w:jc w:val="center"/>
              <w:rPr>
                <w:rFonts w:ascii="宋体" w:eastAsia="宋体" w:hAnsi="宋体" w:cs="宋体"/>
                <w:kern w:val="0"/>
                <w:sz w:val="24"/>
                <w:szCs w:val="24"/>
              </w:rPr>
            </w:pPr>
            <w:r w:rsidRPr="00C076C1">
              <w:rPr>
                <w:rFonts w:ascii="宋体" w:eastAsia="宋体" w:hAnsi="宋体" w:cs="宋体" w:hint="eastAsia"/>
                <w:kern w:val="0"/>
                <w:sz w:val="24"/>
                <w:szCs w:val="24"/>
              </w:rPr>
              <w:t>科目代码</w:t>
            </w:r>
          </w:p>
        </w:tc>
        <w:tc>
          <w:tcPr>
            <w:tcW w:w="1662" w:type="pct"/>
            <w:gridSpan w:val="8"/>
            <w:vMerge w:val="restart"/>
            <w:tcBorders>
              <w:top w:val="nil"/>
              <w:left w:val="single" w:sz="4" w:space="0" w:color="auto"/>
              <w:bottom w:val="single" w:sz="4" w:space="0" w:color="auto"/>
              <w:right w:val="single" w:sz="4" w:space="0" w:color="auto"/>
            </w:tcBorders>
            <w:shd w:val="clear" w:color="000000" w:fill="FFFFFF"/>
            <w:vAlign w:val="center"/>
            <w:hideMark/>
          </w:tcPr>
          <w:p w:rsidR="00C076C1" w:rsidRPr="00C076C1" w:rsidRDefault="00C076C1" w:rsidP="00C076C1">
            <w:pPr>
              <w:widowControl/>
              <w:jc w:val="center"/>
              <w:rPr>
                <w:rFonts w:ascii="宋体" w:eastAsia="宋体" w:hAnsi="宋体" w:cs="宋体"/>
                <w:kern w:val="0"/>
                <w:sz w:val="24"/>
                <w:szCs w:val="24"/>
              </w:rPr>
            </w:pPr>
            <w:r w:rsidRPr="00C076C1">
              <w:rPr>
                <w:rFonts w:ascii="宋体" w:eastAsia="宋体" w:hAnsi="宋体" w:cs="宋体" w:hint="eastAsia"/>
                <w:kern w:val="0"/>
                <w:sz w:val="24"/>
                <w:szCs w:val="24"/>
              </w:rPr>
              <w:t>科目名称</w:t>
            </w:r>
          </w:p>
        </w:tc>
        <w:tc>
          <w:tcPr>
            <w:tcW w:w="412" w:type="pct"/>
            <w:gridSpan w:val="5"/>
            <w:vMerge/>
            <w:tcBorders>
              <w:top w:val="single" w:sz="4" w:space="0" w:color="auto"/>
              <w:left w:val="single" w:sz="4" w:space="0" w:color="auto"/>
              <w:bottom w:val="single" w:sz="4" w:space="0" w:color="auto"/>
              <w:right w:val="single" w:sz="4" w:space="0" w:color="auto"/>
            </w:tcBorders>
            <w:vAlign w:val="center"/>
            <w:hideMark/>
          </w:tcPr>
          <w:p w:rsidR="00C076C1" w:rsidRPr="00C076C1" w:rsidRDefault="00C076C1" w:rsidP="00C076C1">
            <w:pPr>
              <w:widowControl/>
              <w:jc w:val="left"/>
              <w:rPr>
                <w:rFonts w:ascii="宋体" w:eastAsia="宋体" w:hAnsi="宋体" w:cs="宋体"/>
                <w:kern w:val="0"/>
                <w:sz w:val="24"/>
                <w:szCs w:val="24"/>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C076C1" w:rsidRPr="00C076C1" w:rsidRDefault="00C076C1" w:rsidP="00C076C1">
            <w:pPr>
              <w:widowControl/>
              <w:jc w:val="left"/>
              <w:rPr>
                <w:rFonts w:ascii="宋体" w:eastAsia="宋体" w:hAnsi="宋体" w:cs="宋体"/>
                <w:kern w:val="0"/>
                <w:sz w:val="24"/>
                <w:szCs w:val="24"/>
              </w:rPr>
            </w:pPr>
          </w:p>
        </w:tc>
        <w:tc>
          <w:tcPr>
            <w:tcW w:w="259" w:type="pct"/>
            <w:gridSpan w:val="3"/>
            <w:vMerge/>
            <w:tcBorders>
              <w:top w:val="single" w:sz="4" w:space="0" w:color="auto"/>
              <w:left w:val="single" w:sz="4" w:space="0" w:color="auto"/>
              <w:bottom w:val="single" w:sz="4" w:space="0" w:color="auto"/>
              <w:right w:val="single" w:sz="4" w:space="0" w:color="auto"/>
            </w:tcBorders>
            <w:vAlign w:val="center"/>
            <w:hideMark/>
          </w:tcPr>
          <w:p w:rsidR="00C076C1" w:rsidRPr="00C076C1" w:rsidRDefault="00C076C1" w:rsidP="00C076C1">
            <w:pPr>
              <w:widowControl/>
              <w:jc w:val="left"/>
              <w:rPr>
                <w:rFonts w:ascii="宋体" w:eastAsia="宋体" w:hAnsi="宋体" w:cs="宋体"/>
                <w:kern w:val="0"/>
                <w:sz w:val="24"/>
                <w:szCs w:val="24"/>
              </w:rPr>
            </w:pPr>
          </w:p>
        </w:tc>
        <w:tc>
          <w:tcPr>
            <w:tcW w:w="462" w:type="pct"/>
            <w:gridSpan w:val="6"/>
            <w:vMerge/>
            <w:tcBorders>
              <w:top w:val="single" w:sz="4" w:space="0" w:color="auto"/>
              <w:left w:val="single" w:sz="4" w:space="0" w:color="auto"/>
              <w:bottom w:val="single" w:sz="4" w:space="0" w:color="auto"/>
              <w:right w:val="single" w:sz="4" w:space="0" w:color="auto"/>
            </w:tcBorders>
            <w:vAlign w:val="center"/>
            <w:hideMark/>
          </w:tcPr>
          <w:p w:rsidR="00C076C1" w:rsidRPr="00C076C1" w:rsidRDefault="00C076C1" w:rsidP="00C076C1">
            <w:pPr>
              <w:widowControl/>
              <w:jc w:val="left"/>
              <w:rPr>
                <w:rFonts w:ascii="宋体" w:eastAsia="宋体" w:hAnsi="宋体" w:cs="宋体"/>
                <w:kern w:val="0"/>
                <w:sz w:val="24"/>
                <w:szCs w:val="24"/>
              </w:rPr>
            </w:pPr>
          </w:p>
        </w:tc>
        <w:tc>
          <w:tcPr>
            <w:tcW w:w="309" w:type="pct"/>
            <w:gridSpan w:val="4"/>
            <w:vMerge/>
            <w:tcBorders>
              <w:top w:val="single" w:sz="4" w:space="0" w:color="auto"/>
              <w:left w:val="single" w:sz="4" w:space="0" w:color="auto"/>
              <w:bottom w:val="single" w:sz="4" w:space="0" w:color="auto"/>
              <w:right w:val="single" w:sz="4" w:space="0" w:color="auto"/>
            </w:tcBorders>
            <w:vAlign w:val="center"/>
            <w:hideMark/>
          </w:tcPr>
          <w:p w:rsidR="00C076C1" w:rsidRPr="00C076C1" w:rsidRDefault="00C076C1" w:rsidP="00C076C1">
            <w:pPr>
              <w:widowControl/>
              <w:jc w:val="left"/>
              <w:rPr>
                <w:rFonts w:ascii="宋体" w:eastAsia="宋体" w:hAnsi="宋体" w:cs="宋体"/>
                <w:kern w:val="0"/>
                <w:sz w:val="24"/>
                <w:szCs w:val="24"/>
              </w:rPr>
            </w:pPr>
          </w:p>
        </w:tc>
        <w:tc>
          <w:tcPr>
            <w:tcW w:w="357" w:type="pct"/>
            <w:gridSpan w:val="6"/>
            <w:vMerge/>
            <w:tcBorders>
              <w:top w:val="single" w:sz="4" w:space="0" w:color="auto"/>
              <w:left w:val="single" w:sz="4" w:space="0" w:color="auto"/>
              <w:bottom w:val="single" w:sz="4" w:space="0" w:color="auto"/>
              <w:right w:val="single" w:sz="4" w:space="0" w:color="auto"/>
            </w:tcBorders>
            <w:vAlign w:val="center"/>
            <w:hideMark/>
          </w:tcPr>
          <w:p w:rsidR="00C076C1" w:rsidRPr="00C076C1" w:rsidRDefault="00C076C1" w:rsidP="00C076C1">
            <w:pPr>
              <w:widowControl/>
              <w:jc w:val="left"/>
              <w:rPr>
                <w:rFonts w:ascii="宋体" w:eastAsia="宋体" w:hAnsi="宋体" w:cs="宋体"/>
                <w:kern w:val="0"/>
                <w:sz w:val="24"/>
                <w:szCs w:val="24"/>
              </w:rPr>
            </w:pPr>
          </w:p>
        </w:tc>
        <w:tc>
          <w:tcPr>
            <w:tcW w:w="691" w:type="pct"/>
            <w:gridSpan w:val="4"/>
            <w:vMerge/>
            <w:tcBorders>
              <w:top w:val="single" w:sz="4" w:space="0" w:color="auto"/>
              <w:left w:val="single" w:sz="4" w:space="0" w:color="auto"/>
              <w:bottom w:val="single" w:sz="4" w:space="0" w:color="auto"/>
              <w:right w:val="single" w:sz="4" w:space="0" w:color="auto"/>
            </w:tcBorders>
            <w:vAlign w:val="center"/>
            <w:hideMark/>
          </w:tcPr>
          <w:p w:rsidR="00C076C1" w:rsidRPr="00C076C1" w:rsidRDefault="00C076C1" w:rsidP="00C076C1">
            <w:pPr>
              <w:widowControl/>
              <w:jc w:val="left"/>
              <w:rPr>
                <w:rFonts w:ascii="宋体" w:eastAsia="宋体" w:hAnsi="宋体" w:cs="宋体"/>
                <w:kern w:val="0"/>
                <w:sz w:val="24"/>
                <w:szCs w:val="24"/>
              </w:rPr>
            </w:pPr>
          </w:p>
        </w:tc>
      </w:tr>
      <w:tr w:rsidR="000E201F" w:rsidRPr="00C076C1" w:rsidTr="00A96D9C">
        <w:trPr>
          <w:gridAfter w:val="1"/>
          <w:wAfter w:w="21" w:type="pct"/>
          <w:trHeight w:val="311"/>
        </w:trPr>
        <w:tc>
          <w:tcPr>
            <w:tcW w:w="414" w:type="pct"/>
            <w:gridSpan w:val="7"/>
            <w:vMerge/>
            <w:tcBorders>
              <w:top w:val="single" w:sz="4" w:space="0" w:color="auto"/>
              <w:left w:val="single" w:sz="4" w:space="0" w:color="auto"/>
              <w:bottom w:val="single" w:sz="4" w:space="0" w:color="auto"/>
              <w:right w:val="single" w:sz="4" w:space="0" w:color="auto"/>
            </w:tcBorders>
            <w:vAlign w:val="center"/>
            <w:hideMark/>
          </w:tcPr>
          <w:p w:rsidR="00C076C1" w:rsidRPr="00C076C1" w:rsidRDefault="00C076C1" w:rsidP="00C076C1">
            <w:pPr>
              <w:widowControl/>
              <w:jc w:val="left"/>
              <w:rPr>
                <w:rFonts w:ascii="宋体" w:eastAsia="宋体" w:hAnsi="宋体" w:cs="宋体"/>
                <w:kern w:val="0"/>
                <w:sz w:val="24"/>
                <w:szCs w:val="24"/>
              </w:rPr>
            </w:pPr>
          </w:p>
        </w:tc>
        <w:tc>
          <w:tcPr>
            <w:tcW w:w="1662" w:type="pct"/>
            <w:gridSpan w:val="8"/>
            <w:vMerge/>
            <w:tcBorders>
              <w:top w:val="nil"/>
              <w:left w:val="single" w:sz="4" w:space="0" w:color="auto"/>
              <w:bottom w:val="single" w:sz="4" w:space="0" w:color="auto"/>
              <w:right w:val="single" w:sz="4" w:space="0" w:color="auto"/>
            </w:tcBorders>
            <w:vAlign w:val="center"/>
            <w:hideMark/>
          </w:tcPr>
          <w:p w:rsidR="00C076C1" w:rsidRPr="00C076C1" w:rsidRDefault="00C076C1" w:rsidP="00C076C1">
            <w:pPr>
              <w:widowControl/>
              <w:jc w:val="left"/>
              <w:rPr>
                <w:rFonts w:ascii="宋体" w:eastAsia="宋体" w:hAnsi="宋体" w:cs="宋体"/>
                <w:kern w:val="0"/>
                <w:sz w:val="24"/>
                <w:szCs w:val="24"/>
              </w:rPr>
            </w:pPr>
          </w:p>
        </w:tc>
        <w:tc>
          <w:tcPr>
            <w:tcW w:w="412" w:type="pct"/>
            <w:gridSpan w:val="5"/>
            <w:vMerge/>
            <w:tcBorders>
              <w:top w:val="single" w:sz="4" w:space="0" w:color="auto"/>
              <w:left w:val="single" w:sz="4" w:space="0" w:color="auto"/>
              <w:bottom w:val="single" w:sz="4" w:space="0" w:color="auto"/>
              <w:right w:val="single" w:sz="4" w:space="0" w:color="auto"/>
            </w:tcBorders>
            <w:vAlign w:val="center"/>
            <w:hideMark/>
          </w:tcPr>
          <w:p w:rsidR="00C076C1" w:rsidRPr="00C076C1" w:rsidRDefault="00C076C1" w:rsidP="00C076C1">
            <w:pPr>
              <w:widowControl/>
              <w:jc w:val="left"/>
              <w:rPr>
                <w:rFonts w:ascii="宋体" w:eastAsia="宋体" w:hAnsi="宋体" w:cs="宋体"/>
                <w:kern w:val="0"/>
                <w:sz w:val="24"/>
                <w:szCs w:val="24"/>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C076C1" w:rsidRPr="00C076C1" w:rsidRDefault="00C076C1" w:rsidP="00C076C1">
            <w:pPr>
              <w:widowControl/>
              <w:jc w:val="left"/>
              <w:rPr>
                <w:rFonts w:ascii="宋体" w:eastAsia="宋体" w:hAnsi="宋体" w:cs="宋体"/>
                <w:kern w:val="0"/>
                <w:sz w:val="24"/>
                <w:szCs w:val="24"/>
              </w:rPr>
            </w:pPr>
          </w:p>
        </w:tc>
        <w:tc>
          <w:tcPr>
            <w:tcW w:w="259" w:type="pct"/>
            <w:gridSpan w:val="3"/>
            <w:vMerge/>
            <w:tcBorders>
              <w:top w:val="single" w:sz="4" w:space="0" w:color="auto"/>
              <w:left w:val="single" w:sz="4" w:space="0" w:color="auto"/>
              <w:bottom w:val="single" w:sz="4" w:space="0" w:color="auto"/>
              <w:right w:val="single" w:sz="4" w:space="0" w:color="auto"/>
            </w:tcBorders>
            <w:vAlign w:val="center"/>
            <w:hideMark/>
          </w:tcPr>
          <w:p w:rsidR="00C076C1" w:rsidRPr="00C076C1" w:rsidRDefault="00C076C1" w:rsidP="00C076C1">
            <w:pPr>
              <w:widowControl/>
              <w:jc w:val="left"/>
              <w:rPr>
                <w:rFonts w:ascii="宋体" w:eastAsia="宋体" w:hAnsi="宋体" w:cs="宋体"/>
                <w:kern w:val="0"/>
                <w:sz w:val="24"/>
                <w:szCs w:val="24"/>
              </w:rPr>
            </w:pPr>
          </w:p>
        </w:tc>
        <w:tc>
          <w:tcPr>
            <w:tcW w:w="462" w:type="pct"/>
            <w:gridSpan w:val="6"/>
            <w:vMerge/>
            <w:tcBorders>
              <w:top w:val="single" w:sz="4" w:space="0" w:color="auto"/>
              <w:left w:val="single" w:sz="4" w:space="0" w:color="auto"/>
              <w:bottom w:val="single" w:sz="4" w:space="0" w:color="auto"/>
              <w:right w:val="single" w:sz="4" w:space="0" w:color="auto"/>
            </w:tcBorders>
            <w:vAlign w:val="center"/>
            <w:hideMark/>
          </w:tcPr>
          <w:p w:rsidR="00C076C1" w:rsidRPr="00C076C1" w:rsidRDefault="00C076C1" w:rsidP="00C076C1">
            <w:pPr>
              <w:widowControl/>
              <w:jc w:val="left"/>
              <w:rPr>
                <w:rFonts w:ascii="宋体" w:eastAsia="宋体" w:hAnsi="宋体" w:cs="宋体"/>
                <w:kern w:val="0"/>
                <w:sz w:val="24"/>
                <w:szCs w:val="24"/>
              </w:rPr>
            </w:pPr>
          </w:p>
        </w:tc>
        <w:tc>
          <w:tcPr>
            <w:tcW w:w="309" w:type="pct"/>
            <w:gridSpan w:val="4"/>
            <w:vMerge/>
            <w:tcBorders>
              <w:top w:val="single" w:sz="4" w:space="0" w:color="auto"/>
              <w:left w:val="single" w:sz="4" w:space="0" w:color="auto"/>
              <w:bottom w:val="single" w:sz="4" w:space="0" w:color="auto"/>
              <w:right w:val="single" w:sz="4" w:space="0" w:color="auto"/>
            </w:tcBorders>
            <w:vAlign w:val="center"/>
            <w:hideMark/>
          </w:tcPr>
          <w:p w:rsidR="00C076C1" w:rsidRPr="00C076C1" w:rsidRDefault="00C076C1" w:rsidP="00C076C1">
            <w:pPr>
              <w:widowControl/>
              <w:jc w:val="left"/>
              <w:rPr>
                <w:rFonts w:ascii="宋体" w:eastAsia="宋体" w:hAnsi="宋体" w:cs="宋体"/>
                <w:kern w:val="0"/>
                <w:sz w:val="24"/>
                <w:szCs w:val="24"/>
              </w:rPr>
            </w:pPr>
          </w:p>
        </w:tc>
        <w:tc>
          <w:tcPr>
            <w:tcW w:w="357" w:type="pct"/>
            <w:gridSpan w:val="6"/>
            <w:vMerge/>
            <w:tcBorders>
              <w:top w:val="single" w:sz="4" w:space="0" w:color="auto"/>
              <w:left w:val="single" w:sz="4" w:space="0" w:color="auto"/>
              <w:bottom w:val="single" w:sz="4" w:space="0" w:color="auto"/>
              <w:right w:val="single" w:sz="4" w:space="0" w:color="auto"/>
            </w:tcBorders>
            <w:vAlign w:val="center"/>
            <w:hideMark/>
          </w:tcPr>
          <w:p w:rsidR="00C076C1" w:rsidRPr="00C076C1" w:rsidRDefault="00C076C1" w:rsidP="00C076C1">
            <w:pPr>
              <w:widowControl/>
              <w:jc w:val="left"/>
              <w:rPr>
                <w:rFonts w:ascii="宋体" w:eastAsia="宋体" w:hAnsi="宋体" w:cs="宋体"/>
                <w:kern w:val="0"/>
                <w:sz w:val="24"/>
                <w:szCs w:val="24"/>
              </w:rPr>
            </w:pPr>
          </w:p>
        </w:tc>
        <w:tc>
          <w:tcPr>
            <w:tcW w:w="691" w:type="pct"/>
            <w:gridSpan w:val="4"/>
            <w:vMerge/>
            <w:tcBorders>
              <w:top w:val="single" w:sz="4" w:space="0" w:color="auto"/>
              <w:left w:val="single" w:sz="4" w:space="0" w:color="auto"/>
              <w:bottom w:val="single" w:sz="4" w:space="0" w:color="auto"/>
              <w:right w:val="single" w:sz="4" w:space="0" w:color="auto"/>
            </w:tcBorders>
            <w:vAlign w:val="center"/>
            <w:hideMark/>
          </w:tcPr>
          <w:p w:rsidR="00C076C1" w:rsidRPr="00C076C1" w:rsidRDefault="00C076C1" w:rsidP="00C076C1">
            <w:pPr>
              <w:widowControl/>
              <w:jc w:val="left"/>
              <w:rPr>
                <w:rFonts w:ascii="宋体" w:eastAsia="宋体" w:hAnsi="宋体" w:cs="宋体"/>
                <w:kern w:val="0"/>
                <w:sz w:val="24"/>
                <w:szCs w:val="24"/>
              </w:rPr>
            </w:pPr>
          </w:p>
        </w:tc>
      </w:tr>
      <w:tr w:rsidR="00A6599B" w:rsidRPr="00C076C1" w:rsidTr="00A96D9C">
        <w:trPr>
          <w:gridAfter w:val="1"/>
          <w:wAfter w:w="21" w:type="pct"/>
          <w:trHeight w:val="279"/>
        </w:trPr>
        <w:tc>
          <w:tcPr>
            <w:tcW w:w="2077"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center"/>
              <w:rPr>
                <w:rFonts w:ascii="宋体" w:eastAsia="宋体" w:hAnsi="宋体" w:cs="宋体"/>
                <w:kern w:val="0"/>
                <w:sz w:val="24"/>
                <w:szCs w:val="24"/>
              </w:rPr>
            </w:pPr>
            <w:r w:rsidRPr="00C076C1">
              <w:rPr>
                <w:rFonts w:ascii="宋体" w:eastAsia="宋体" w:hAnsi="宋体" w:cs="宋体" w:hint="eastAsia"/>
                <w:kern w:val="0"/>
                <w:sz w:val="24"/>
                <w:szCs w:val="24"/>
              </w:rPr>
              <w:t>栏次</w:t>
            </w:r>
          </w:p>
        </w:tc>
        <w:tc>
          <w:tcPr>
            <w:tcW w:w="412" w:type="pct"/>
            <w:gridSpan w:val="5"/>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center"/>
              <w:rPr>
                <w:rFonts w:ascii="宋体" w:eastAsia="宋体" w:hAnsi="宋体" w:cs="宋体"/>
                <w:kern w:val="0"/>
                <w:sz w:val="24"/>
                <w:szCs w:val="24"/>
              </w:rPr>
            </w:pPr>
            <w:r w:rsidRPr="00C076C1">
              <w:rPr>
                <w:rFonts w:ascii="宋体" w:eastAsia="宋体" w:hAnsi="宋体" w:cs="宋体" w:hint="eastAsia"/>
                <w:kern w:val="0"/>
                <w:sz w:val="24"/>
                <w:szCs w:val="24"/>
              </w:rPr>
              <w:t>1</w:t>
            </w:r>
          </w:p>
        </w:tc>
        <w:tc>
          <w:tcPr>
            <w:tcW w:w="411" w:type="pct"/>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center"/>
              <w:rPr>
                <w:rFonts w:ascii="宋体" w:eastAsia="宋体" w:hAnsi="宋体" w:cs="宋体"/>
                <w:kern w:val="0"/>
                <w:sz w:val="24"/>
                <w:szCs w:val="24"/>
              </w:rPr>
            </w:pPr>
            <w:r w:rsidRPr="00C076C1">
              <w:rPr>
                <w:rFonts w:ascii="宋体" w:eastAsia="宋体" w:hAnsi="宋体" w:cs="宋体" w:hint="eastAsia"/>
                <w:kern w:val="0"/>
                <w:sz w:val="24"/>
                <w:szCs w:val="24"/>
              </w:rPr>
              <w:t>2</w:t>
            </w:r>
          </w:p>
        </w:tc>
        <w:tc>
          <w:tcPr>
            <w:tcW w:w="259" w:type="pct"/>
            <w:gridSpan w:val="3"/>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center"/>
              <w:rPr>
                <w:rFonts w:ascii="宋体" w:eastAsia="宋体" w:hAnsi="宋体" w:cs="宋体"/>
                <w:kern w:val="0"/>
                <w:sz w:val="24"/>
                <w:szCs w:val="24"/>
              </w:rPr>
            </w:pPr>
            <w:r w:rsidRPr="00C076C1">
              <w:rPr>
                <w:rFonts w:ascii="宋体" w:eastAsia="宋体" w:hAnsi="宋体" w:cs="宋体" w:hint="eastAsia"/>
                <w:kern w:val="0"/>
                <w:sz w:val="24"/>
                <w:szCs w:val="24"/>
              </w:rPr>
              <w:t>3</w:t>
            </w:r>
          </w:p>
        </w:tc>
        <w:tc>
          <w:tcPr>
            <w:tcW w:w="462" w:type="pct"/>
            <w:gridSpan w:val="6"/>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center"/>
              <w:rPr>
                <w:rFonts w:ascii="宋体" w:eastAsia="宋体" w:hAnsi="宋体" w:cs="宋体"/>
                <w:kern w:val="0"/>
                <w:sz w:val="24"/>
                <w:szCs w:val="24"/>
              </w:rPr>
            </w:pPr>
            <w:r w:rsidRPr="00C076C1">
              <w:rPr>
                <w:rFonts w:ascii="宋体" w:eastAsia="宋体" w:hAnsi="宋体" w:cs="宋体" w:hint="eastAsia"/>
                <w:kern w:val="0"/>
                <w:sz w:val="24"/>
                <w:szCs w:val="24"/>
              </w:rPr>
              <w:t>4</w:t>
            </w:r>
          </w:p>
        </w:tc>
        <w:tc>
          <w:tcPr>
            <w:tcW w:w="309" w:type="pct"/>
            <w:gridSpan w:val="4"/>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center"/>
              <w:rPr>
                <w:rFonts w:ascii="宋体" w:eastAsia="宋体" w:hAnsi="宋体" w:cs="宋体"/>
                <w:kern w:val="0"/>
                <w:sz w:val="24"/>
                <w:szCs w:val="24"/>
              </w:rPr>
            </w:pPr>
            <w:r w:rsidRPr="00C076C1">
              <w:rPr>
                <w:rFonts w:ascii="宋体" w:eastAsia="宋体" w:hAnsi="宋体" w:cs="宋体" w:hint="eastAsia"/>
                <w:kern w:val="0"/>
                <w:sz w:val="24"/>
                <w:szCs w:val="24"/>
              </w:rPr>
              <w:t>5</w:t>
            </w:r>
          </w:p>
        </w:tc>
        <w:tc>
          <w:tcPr>
            <w:tcW w:w="357" w:type="pct"/>
            <w:gridSpan w:val="6"/>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center"/>
              <w:rPr>
                <w:rFonts w:ascii="宋体" w:eastAsia="宋体" w:hAnsi="宋体" w:cs="宋体"/>
                <w:kern w:val="0"/>
                <w:sz w:val="24"/>
                <w:szCs w:val="24"/>
              </w:rPr>
            </w:pPr>
            <w:r w:rsidRPr="00C076C1">
              <w:rPr>
                <w:rFonts w:ascii="宋体" w:eastAsia="宋体" w:hAnsi="宋体" w:cs="宋体" w:hint="eastAsia"/>
                <w:kern w:val="0"/>
                <w:sz w:val="24"/>
                <w:szCs w:val="24"/>
              </w:rPr>
              <w:t>6</w:t>
            </w:r>
          </w:p>
        </w:tc>
        <w:tc>
          <w:tcPr>
            <w:tcW w:w="691" w:type="pct"/>
            <w:gridSpan w:val="4"/>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center"/>
              <w:rPr>
                <w:rFonts w:ascii="宋体" w:eastAsia="宋体" w:hAnsi="宋体" w:cs="宋体"/>
                <w:kern w:val="0"/>
                <w:sz w:val="24"/>
                <w:szCs w:val="24"/>
              </w:rPr>
            </w:pPr>
            <w:r w:rsidRPr="00C076C1">
              <w:rPr>
                <w:rFonts w:ascii="宋体" w:eastAsia="宋体" w:hAnsi="宋体" w:cs="宋体" w:hint="eastAsia"/>
                <w:kern w:val="0"/>
                <w:sz w:val="24"/>
                <w:szCs w:val="24"/>
              </w:rPr>
              <w:t>7</w:t>
            </w:r>
          </w:p>
        </w:tc>
      </w:tr>
      <w:tr w:rsidR="00A6599B" w:rsidRPr="00C076C1" w:rsidTr="00A96D9C">
        <w:trPr>
          <w:gridAfter w:val="1"/>
          <w:wAfter w:w="21" w:type="pct"/>
          <w:trHeight w:val="279"/>
        </w:trPr>
        <w:tc>
          <w:tcPr>
            <w:tcW w:w="2077" w:type="pct"/>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center"/>
              <w:rPr>
                <w:rFonts w:ascii="宋体" w:eastAsia="宋体" w:hAnsi="宋体" w:cs="宋体"/>
                <w:kern w:val="0"/>
                <w:sz w:val="24"/>
                <w:szCs w:val="24"/>
              </w:rPr>
            </w:pPr>
            <w:r w:rsidRPr="00C076C1">
              <w:rPr>
                <w:rFonts w:ascii="宋体" w:eastAsia="宋体" w:hAnsi="宋体" w:cs="宋体" w:hint="eastAsia"/>
                <w:kern w:val="0"/>
                <w:sz w:val="24"/>
                <w:szCs w:val="24"/>
              </w:rPr>
              <w:t>合计</w:t>
            </w:r>
          </w:p>
        </w:tc>
        <w:tc>
          <w:tcPr>
            <w:tcW w:w="412" w:type="pct"/>
            <w:gridSpan w:val="5"/>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6,367.83</w:t>
            </w:r>
          </w:p>
        </w:tc>
        <w:tc>
          <w:tcPr>
            <w:tcW w:w="411" w:type="pct"/>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4,064.82</w:t>
            </w:r>
          </w:p>
        </w:tc>
        <w:tc>
          <w:tcPr>
            <w:tcW w:w="259" w:type="pct"/>
            <w:gridSpan w:val="3"/>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462"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2,286.81</w:t>
            </w:r>
          </w:p>
        </w:tc>
        <w:tc>
          <w:tcPr>
            <w:tcW w:w="309" w:type="pct"/>
            <w:gridSpan w:val="4"/>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57"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691" w:type="pct"/>
            <w:gridSpan w:val="4"/>
            <w:tcBorders>
              <w:top w:val="nil"/>
              <w:left w:val="nil"/>
              <w:bottom w:val="single" w:sz="4" w:space="0" w:color="000000"/>
              <w:right w:val="single" w:sz="8"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16.20</w:t>
            </w:r>
          </w:p>
        </w:tc>
      </w:tr>
      <w:tr w:rsidR="000E201F" w:rsidRPr="00C076C1" w:rsidTr="00A96D9C">
        <w:trPr>
          <w:gridAfter w:val="1"/>
          <w:wAfter w:w="21" w:type="pct"/>
          <w:trHeight w:val="279"/>
        </w:trPr>
        <w:tc>
          <w:tcPr>
            <w:tcW w:w="414"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206</w:t>
            </w:r>
          </w:p>
        </w:tc>
        <w:tc>
          <w:tcPr>
            <w:tcW w:w="1662" w:type="pct"/>
            <w:gridSpan w:val="8"/>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科学技术支出</w:t>
            </w:r>
          </w:p>
        </w:tc>
        <w:tc>
          <w:tcPr>
            <w:tcW w:w="412" w:type="pct"/>
            <w:gridSpan w:val="5"/>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5,813.13</w:t>
            </w:r>
          </w:p>
        </w:tc>
        <w:tc>
          <w:tcPr>
            <w:tcW w:w="411" w:type="pct"/>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3,535.18</w:t>
            </w:r>
          </w:p>
        </w:tc>
        <w:tc>
          <w:tcPr>
            <w:tcW w:w="259" w:type="pct"/>
            <w:gridSpan w:val="3"/>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462"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2,261.75</w:t>
            </w:r>
          </w:p>
        </w:tc>
        <w:tc>
          <w:tcPr>
            <w:tcW w:w="309" w:type="pct"/>
            <w:gridSpan w:val="4"/>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57"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691" w:type="pct"/>
            <w:gridSpan w:val="4"/>
            <w:tcBorders>
              <w:top w:val="nil"/>
              <w:left w:val="nil"/>
              <w:bottom w:val="single" w:sz="4" w:space="0" w:color="000000"/>
              <w:right w:val="single" w:sz="8"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16.20</w:t>
            </w:r>
          </w:p>
        </w:tc>
      </w:tr>
      <w:tr w:rsidR="000E201F" w:rsidRPr="00C076C1" w:rsidTr="00A96D9C">
        <w:trPr>
          <w:gridAfter w:val="1"/>
          <w:wAfter w:w="21" w:type="pct"/>
          <w:trHeight w:val="279"/>
        </w:trPr>
        <w:tc>
          <w:tcPr>
            <w:tcW w:w="414"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20603</w:t>
            </w:r>
          </w:p>
        </w:tc>
        <w:tc>
          <w:tcPr>
            <w:tcW w:w="1662" w:type="pct"/>
            <w:gridSpan w:val="8"/>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应用研究</w:t>
            </w:r>
          </w:p>
        </w:tc>
        <w:tc>
          <w:tcPr>
            <w:tcW w:w="412" w:type="pct"/>
            <w:gridSpan w:val="5"/>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3,891.13</w:t>
            </w:r>
          </w:p>
        </w:tc>
        <w:tc>
          <w:tcPr>
            <w:tcW w:w="411" w:type="pct"/>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1,613.18</w:t>
            </w:r>
          </w:p>
        </w:tc>
        <w:tc>
          <w:tcPr>
            <w:tcW w:w="259" w:type="pct"/>
            <w:gridSpan w:val="3"/>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462"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2,261.75</w:t>
            </w:r>
          </w:p>
        </w:tc>
        <w:tc>
          <w:tcPr>
            <w:tcW w:w="309" w:type="pct"/>
            <w:gridSpan w:val="4"/>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57"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691" w:type="pct"/>
            <w:gridSpan w:val="4"/>
            <w:tcBorders>
              <w:top w:val="nil"/>
              <w:left w:val="nil"/>
              <w:bottom w:val="single" w:sz="4" w:space="0" w:color="000000"/>
              <w:right w:val="single" w:sz="8"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16.20</w:t>
            </w:r>
          </w:p>
        </w:tc>
      </w:tr>
      <w:tr w:rsidR="000E201F" w:rsidRPr="00C076C1" w:rsidTr="00A96D9C">
        <w:trPr>
          <w:gridAfter w:val="1"/>
          <w:wAfter w:w="21" w:type="pct"/>
          <w:trHeight w:val="279"/>
        </w:trPr>
        <w:tc>
          <w:tcPr>
            <w:tcW w:w="414"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2060301</w:t>
            </w:r>
          </w:p>
        </w:tc>
        <w:tc>
          <w:tcPr>
            <w:tcW w:w="1662" w:type="pct"/>
            <w:gridSpan w:val="8"/>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 xml:space="preserve">  机构运行</w:t>
            </w:r>
          </w:p>
        </w:tc>
        <w:tc>
          <w:tcPr>
            <w:tcW w:w="412" w:type="pct"/>
            <w:gridSpan w:val="5"/>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3,369.53</w:t>
            </w:r>
          </w:p>
        </w:tc>
        <w:tc>
          <w:tcPr>
            <w:tcW w:w="411" w:type="pct"/>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1,091.58</w:t>
            </w:r>
          </w:p>
        </w:tc>
        <w:tc>
          <w:tcPr>
            <w:tcW w:w="259" w:type="pct"/>
            <w:gridSpan w:val="3"/>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462"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2,261.75</w:t>
            </w:r>
          </w:p>
        </w:tc>
        <w:tc>
          <w:tcPr>
            <w:tcW w:w="309" w:type="pct"/>
            <w:gridSpan w:val="4"/>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57"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691" w:type="pct"/>
            <w:gridSpan w:val="4"/>
            <w:tcBorders>
              <w:top w:val="nil"/>
              <w:left w:val="nil"/>
              <w:bottom w:val="single" w:sz="4" w:space="0" w:color="000000"/>
              <w:right w:val="single" w:sz="8"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16.20</w:t>
            </w:r>
          </w:p>
        </w:tc>
      </w:tr>
      <w:tr w:rsidR="000E201F" w:rsidRPr="00C076C1" w:rsidTr="00A96D9C">
        <w:trPr>
          <w:gridAfter w:val="1"/>
          <w:wAfter w:w="21" w:type="pct"/>
          <w:trHeight w:val="279"/>
        </w:trPr>
        <w:tc>
          <w:tcPr>
            <w:tcW w:w="414"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2060302</w:t>
            </w:r>
          </w:p>
        </w:tc>
        <w:tc>
          <w:tcPr>
            <w:tcW w:w="1662" w:type="pct"/>
            <w:gridSpan w:val="8"/>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 xml:space="preserve">  社会公益研究</w:t>
            </w:r>
          </w:p>
        </w:tc>
        <w:tc>
          <w:tcPr>
            <w:tcW w:w="412" w:type="pct"/>
            <w:gridSpan w:val="5"/>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521.60</w:t>
            </w:r>
          </w:p>
        </w:tc>
        <w:tc>
          <w:tcPr>
            <w:tcW w:w="411" w:type="pct"/>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521.60</w:t>
            </w:r>
          </w:p>
        </w:tc>
        <w:tc>
          <w:tcPr>
            <w:tcW w:w="259" w:type="pct"/>
            <w:gridSpan w:val="3"/>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462"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09" w:type="pct"/>
            <w:gridSpan w:val="4"/>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57"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691" w:type="pct"/>
            <w:gridSpan w:val="4"/>
            <w:tcBorders>
              <w:top w:val="nil"/>
              <w:left w:val="nil"/>
              <w:bottom w:val="single" w:sz="4" w:space="0" w:color="000000"/>
              <w:right w:val="single" w:sz="8"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r>
      <w:tr w:rsidR="000E201F" w:rsidRPr="00C076C1" w:rsidTr="00A96D9C">
        <w:trPr>
          <w:gridAfter w:val="1"/>
          <w:wAfter w:w="21" w:type="pct"/>
          <w:trHeight w:val="279"/>
        </w:trPr>
        <w:tc>
          <w:tcPr>
            <w:tcW w:w="414"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20605</w:t>
            </w:r>
          </w:p>
        </w:tc>
        <w:tc>
          <w:tcPr>
            <w:tcW w:w="1662" w:type="pct"/>
            <w:gridSpan w:val="8"/>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科技条件与服务</w:t>
            </w:r>
          </w:p>
        </w:tc>
        <w:tc>
          <w:tcPr>
            <w:tcW w:w="412" w:type="pct"/>
            <w:gridSpan w:val="5"/>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1,922.00</w:t>
            </w:r>
          </w:p>
        </w:tc>
        <w:tc>
          <w:tcPr>
            <w:tcW w:w="411" w:type="pct"/>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1,922.00</w:t>
            </w:r>
          </w:p>
        </w:tc>
        <w:tc>
          <w:tcPr>
            <w:tcW w:w="259" w:type="pct"/>
            <w:gridSpan w:val="3"/>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462"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09" w:type="pct"/>
            <w:gridSpan w:val="4"/>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57"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691" w:type="pct"/>
            <w:gridSpan w:val="4"/>
            <w:tcBorders>
              <w:top w:val="nil"/>
              <w:left w:val="nil"/>
              <w:bottom w:val="single" w:sz="4" w:space="0" w:color="000000"/>
              <w:right w:val="single" w:sz="8"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r>
      <w:tr w:rsidR="000E201F" w:rsidRPr="00C076C1" w:rsidTr="00A96D9C">
        <w:trPr>
          <w:gridAfter w:val="1"/>
          <w:wAfter w:w="21" w:type="pct"/>
          <w:trHeight w:val="279"/>
        </w:trPr>
        <w:tc>
          <w:tcPr>
            <w:tcW w:w="414"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2060503</w:t>
            </w:r>
          </w:p>
        </w:tc>
        <w:tc>
          <w:tcPr>
            <w:tcW w:w="1662" w:type="pct"/>
            <w:gridSpan w:val="8"/>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 xml:space="preserve">  科技条件专项</w:t>
            </w:r>
          </w:p>
        </w:tc>
        <w:tc>
          <w:tcPr>
            <w:tcW w:w="412" w:type="pct"/>
            <w:gridSpan w:val="5"/>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1,922.00</w:t>
            </w:r>
          </w:p>
        </w:tc>
        <w:tc>
          <w:tcPr>
            <w:tcW w:w="411" w:type="pct"/>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1,922.00</w:t>
            </w:r>
          </w:p>
        </w:tc>
        <w:tc>
          <w:tcPr>
            <w:tcW w:w="259" w:type="pct"/>
            <w:gridSpan w:val="3"/>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462"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09" w:type="pct"/>
            <w:gridSpan w:val="4"/>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57"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691" w:type="pct"/>
            <w:gridSpan w:val="4"/>
            <w:tcBorders>
              <w:top w:val="nil"/>
              <w:left w:val="nil"/>
              <w:bottom w:val="single" w:sz="4" w:space="0" w:color="000000"/>
              <w:right w:val="single" w:sz="8"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r>
      <w:tr w:rsidR="000E201F" w:rsidRPr="00C076C1" w:rsidTr="00A96D9C">
        <w:trPr>
          <w:gridAfter w:val="1"/>
          <w:wAfter w:w="21" w:type="pct"/>
          <w:trHeight w:val="279"/>
        </w:trPr>
        <w:tc>
          <w:tcPr>
            <w:tcW w:w="414"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207</w:t>
            </w:r>
          </w:p>
        </w:tc>
        <w:tc>
          <w:tcPr>
            <w:tcW w:w="1662" w:type="pct"/>
            <w:gridSpan w:val="8"/>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文化旅游体育与传媒支出</w:t>
            </w:r>
          </w:p>
        </w:tc>
        <w:tc>
          <w:tcPr>
            <w:tcW w:w="412" w:type="pct"/>
            <w:gridSpan w:val="5"/>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30.00</w:t>
            </w:r>
          </w:p>
        </w:tc>
        <w:tc>
          <w:tcPr>
            <w:tcW w:w="411" w:type="pct"/>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30.00</w:t>
            </w:r>
          </w:p>
        </w:tc>
        <w:tc>
          <w:tcPr>
            <w:tcW w:w="259" w:type="pct"/>
            <w:gridSpan w:val="3"/>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462"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09" w:type="pct"/>
            <w:gridSpan w:val="4"/>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57"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691" w:type="pct"/>
            <w:gridSpan w:val="4"/>
            <w:tcBorders>
              <w:top w:val="nil"/>
              <w:left w:val="nil"/>
              <w:bottom w:val="single" w:sz="4" w:space="0" w:color="000000"/>
              <w:right w:val="single" w:sz="8"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r>
      <w:tr w:rsidR="000E201F" w:rsidRPr="00C076C1" w:rsidTr="00A96D9C">
        <w:trPr>
          <w:gridAfter w:val="1"/>
          <w:wAfter w:w="21" w:type="pct"/>
          <w:trHeight w:val="279"/>
        </w:trPr>
        <w:tc>
          <w:tcPr>
            <w:tcW w:w="414"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20701</w:t>
            </w:r>
          </w:p>
        </w:tc>
        <w:tc>
          <w:tcPr>
            <w:tcW w:w="1662" w:type="pct"/>
            <w:gridSpan w:val="8"/>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文化和旅游</w:t>
            </w:r>
          </w:p>
        </w:tc>
        <w:tc>
          <w:tcPr>
            <w:tcW w:w="412" w:type="pct"/>
            <w:gridSpan w:val="5"/>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30.00</w:t>
            </w:r>
          </w:p>
        </w:tc>
        <w:tc>
          <w:tcPr>
            <w:tcW w:w="411" w:type="pct"/>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30.00</w:t>
            </w:r>
          </w:p>
        </w:tc>
        <w:tc>
          <w:tcPr>
            <w:tcW w:w="259" w:type="pct"/>
            <w:gridSpan w:val="3"/>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462"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09" w:type="pct"/>
            <w:gridSpan w:val="4"/>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57"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691" w:type="pct"/>
            <w:gridSpan w:val="4"/>
            <w:tcBorders>
              <w:top w:val="nil"/>
              <w:left w:val="nil"/>
              <w:bottom w:val="single" w:sz="4" w:space="0" w:color="000000"/>
              <w:right w:val="single" w:sz="8"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r>
      <w:tr w:rsidR="000E201F" w:rsidRPr="00C076C1" w:rsidTr="00A96D9C">
        <w:trPr>
          <w:gridAfter w:val="1"/>
          <w:wAfter w:w="21" w:type="pct"/>
          <w:trHeight w:val="279"/>
        </w:trPr>
        <w:tc>
          <w:tcPr>
            <w:tcW w:w="414"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2070111</w:t>
            </w:r>
          </w:p>
        </w:tc>
        <w:tc>
          <w:tcPr>
            <w:tcW w:w="1662" w:type="pct"/>
            <w:gridSpan w:val="8"/>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 xml:space="preserve">  文化创作与保护</w:t>
            </w:r>
          </w:p>
        </w:tc>
        <w:tc>
          <w:tcPr>
            <w:tcW w:w="412" w:type="pct"/>
            <w:gridSpan w:val="5"/>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30.00</w:t>
            </w:r>
          </w:p>
        </w:tc>
        <w:tc>
          <w:tcPr>
            <w:tcW w:w="411" w:type="pct"/>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30.00</w:t>
            </w:r>
          </w:p>
        </w:tc>
        <w:tc>
          <w:tcPr>
            <w:tcW w:w="259" w:type="pct"/>
            <w:gridSpan w:val="3"/>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462"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09" w:type="pct"/>
            <w:gridSpan w:val="4"/>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57"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691" w:type="pct"/>
            <w:gridSpan w:val="4"/>
            <w:tcBorders>
              <w:top w:val="nil"/>
              <w:left w:val="nil"/>
              <w:bottom w:val="single" w:sz="4" w:space="0" w:color="000000"/>
              <w:right w:val="single" w:sz="8"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r>
      <w:tr w:rsidR="000E201F" w:rsidRPr="00C076C1" w:rsidTr="00A96D9C">
        <w:trPr>
          <w:gridAfter w:val="1"/>
          <w:wAfter w:w="21" w:type="pct"/>
          <w:trHeight w:val="279"/>
        </w:trPr>
        <w:tc>
          <w:tcPr>
            <w:tcW w:w="414"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208</w:t>
            </w:r>
          </w:p>
        </w:tc>
        <w:tc>
          <w:tcPr>
            <w:tcW w:w="1662" w:type="pct"/>
            <w:gridSpan w:val="8"/>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社会保障和就业支出</w:t>
            </w:r>
          </w:p>
        </w:tc>
        <w:tc>
          <w:tcPr>
            <w:tcW w:w="412" w:type="pct"/>
            <w:gridSpan w:val="5"/>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238.50</w:t>
            </w:r>
          </w:p>
        </w:tc>
        <w:tc>
          <w:tcPr>
            <w:tcW w:w="411" w:type="pct"/>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238.50</w:t>
            </w:r>
          </w:p>
        </w:tc>
        <w:tc>
          <w:tcPr>
            <w:tcW w:w="259" w:type="pct"/>
            <w:gridSpan w:val="3"/>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462"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09" w:type="pct"/>
            <w:gridSpan w:val="4"/>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57"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691" w:type="pct"/>
            <w:gridSpan w:val="4"/>
            <w:tcBorders>
              <w:top w:val="nil"/>
              <w:left w:val="nil"/>
              <w:bottom w:val="single" w:sz="4" w:space="0" w:color="000000"/>
              <w:right w:val="single" w:sz="8"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r>
      <w:tr w:rsidR="000E201F" w:rsidRPr="00C076C1" w:rsidTr="00A96D9C">
        <w:trPr>
          <w:gridAfter w:val="1"/>
          <w:wAfter w:w="21" w:type="pct"/>
          <w:trHeight w:val="279"/>
        </w:trPr>
        <w:tc>
          <w:tcPr>
            <w:tcW w:w="414"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20805</w:t>
            </w:r>
          </w:p>
        </w:tc>
        <w:tc>
          <w:tcPr>
            <w:tcW w:w="1662" w:type="pct"/>
            <w:gridSpan w:val="8"/>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行政事业单位养老支出</w:t>
            </w:r>
          </w:p>
        </w:tc>
        <w:tc>
          <w:tcPr>
            <w:tcW w:w="412" w:type="pct"/>
            <w:gridSpan w:val="5"/>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238.50</w:t>
            </w:r>
          </w:p>
        </w:tc>
        <w:tc>
          <w:tcPr>
            <w:tcW w:w="411" w:type="pct"/>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238.50</w:t>
            </w:r>
          </w:p>
        </w:tc>
        <w:tc>
          <w:tcPr>
            <w:tcW w:w="259" w:type="pct"/>
            <w:gridSpan w:val="3"/>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462"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09" w:type="pct"/>
            <w:gridSpan w:val="4"/>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57"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691" w:type="pct"/>
            <w:gridSpan w:val="4"/>
            <w:tcBorders>
              <w:top w:val="nil"/>
              <w:left w:val="nil"/>
              <w:bottom w:val="single" w:sz="4" w:space="0" w:color="000000"/>
              <w:right w:val="single" w:sz="8"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r>
      <w:tr w:rsidR="000E201F" w:rsidRPr="00C076C1" w:rsidTr="00A96D9C">
        <w:trPr>
          <w:gridAfter w:val="1"/>
          <w:wAfter w:w="21" w:type="pct"/>
          <w:trHeight w:val="279"/>
        </w:trPr>
        <w:tc>
          <w:tcPr>
            <w:tcW w:w="414"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2080505</w:t>
            </w:r>
          </w:p>
        </w:tc>
        <w:tc>
          <w:tcPr>
            <w:tcW w:w="1662" w:type="pct"/>
            <w:gridSpan w:val="8"/>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 xml:space="preserve">  机关事业单位基本养老保险缴费支出</w:t>
            </w:r>
          </w:p>
        </w:tc>
        <w:tc>
          <w:tcPr>
            <w:tcW w:w="412" w:type="pct"/>
            <w:gridSpan w:val="5"/>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159.00</w:t>
            </w:r>
          </w:p>
        </w:tc>
        <w:tc>
          <w:tcPr>
            <w:tcW w:w="411" w:type="pct"/>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159.00</w:t>
            </w:r>
          </w:p>
        </w:tc>
        <w:tc>
          <w:tcPr>
            <w:tcW w:w="259" w:type="pct"/>
            <w:gridSpan w:val="3"/>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462"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09" w:type="pct"/>
            <w:gridSpan w:val="4"/>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57"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691" w:type="pct"/>
            <w:gridSpan w:val="4"/>
            <w:tcBorders>
              <w:top w:val="nil"/>
              <w:left w:val="nil"/>
              <w:bottom w:val="single" w:sz="4" w:space="0" w:color="000000"/>
              <w:right w:val="single" w:sz="8"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r>
      <w:tr w:rsidR="000E201F" w:rsidRPr="00C076C1" w:rsidTr="00A96D9C">
        <w:trPr>
          <w:gridAfter w:val="1"/>
          <w:wAfter w:w="21" w:type="pct"/>
          <w:trHeight w:val="279"/>
        </w:trPr>
        <w:tc>
          <w:tcPr>
            <w:tcW w:w="414"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2080506</w:t>
            </w:r>
          </w:p>
        </w:tc>
        <w:tc>
          <w:tcPr>
            <w:tcW w:w="1662" w:type="pct"/>
            <w:gridSpan w:val="8"/>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 xml:space="preserve">  机关事业单位职业年金缴费支出</w:t>
            </w:r>
          </w:p>
        </w:tc>
        <w:tc>
          <w:tcPr>
            <w:tcW w:w="412" w:type="pct"/>
            <w:gridSpan w:val="5"/>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79.50</w:t>
            </w:r>
          </w:p>
        </w:tc>
        <w:tc>
          <w:tcPr>
            <w:tcW w:w="411" w:type="pct"/>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79.50</w:t>
            </w:r>
          </w:p>
        </w:tc>
        <w:tc>
          <w:tcPr>
            <w:tcW w:w="259" w:type="pct"/>
            <w:gridSpan w:val="3"/>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462"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09" w:type="pct"/>
            <w:gridSpan w:val="4"/>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57"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691" w:type="pct"/>
            <w:gridSpan w:val="4"/>
            <w:tcBorders>
              <w:top w:val="nil"/>
              <w:left w:val="nil"/>
              <w:bottom w:val="single" w:sz="4" w:space="0" w:color="000000"/>
              <w:right w:val="single" w:sz="8"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r>
      <w:tr w:rsidR="000E201F" w:rsidRPr="00C076C1" w:rsidTr="00A96D9C">
        <w:trPr>
          <w:gridAfter w:val="1"/>
          <w:wAfter w:w="21" w:type="pct"/>
          <w:trHeight w:val="279"/>
        </w:trPr>
        <w:tc>
          <w:tcPr>
            <w:tcW w:w="414"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221</w:t>
            </w:r>
          </w:p>
        </w:tc>
        <w:tc>
          <w:tcPr>
            <w:tcW w:w="1662" w:type="pct"/>
            <w:gridSpan w:val="8"/>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住房保障支出</w:t>
            </w:r>
          </w:p>
        </w:tc>
        <w:tc>
          <w:tcPr>
            <w:tcW w:w="412" w:type="pct"/>
            <w:gridSpan w:val="5"/>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286.20</w:t>
            </w:r>
          </w:p>
        </w:tc>
        <w:tc>
          <w:tcPr>
            <w:tcW w:w="411" w:type="pct"/>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261.14</w:t>
            </w:r>
          </w:p>
        </w:tc>
        <w:tc>
          <w:tcPr>
            <w:tcW w:w="259" w:type="pct"/>
            <w:gridSpan w:val="3"/>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462"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25.06</w:t>
            </w:r>
          </w:p>
        </w:tc>
        <w:tc>
          <w:tcPr>
            <w:tcW w:w="309" w:type="pct"/>
            <w:gridSpan w:val="4"/>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57"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691" w:type="pct"/>
            <w:gridSpan w:val="4"/>
            <w:tcBorders>
              <w:top w:val="nil"/>
              <w:left w:val="nil"/>
              <w:bottom w:val="single" w:sz="4" w:space="0" w:color="000000"/>
              <w:right w:val="single" w:sz="8"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r>
      <w:tr w:rsidR="000E201F" w:rsidRPr="00C076C1" w:rsidTr="00A96D9C">
        <w:trPr>
          <w:gridAfter w:val="1"/>
          <w:wAfter w:w="21" w:type="pct"/>
          <w:trHeight w:val="279"/>
        </w:trPr>
        <w:tc>
          <w:tcPr>
            <w:tcW w:w="414"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22102</w:t>
            </w:r>
          </w:p>
        </w:tc>
        <w:tc>
          <w:tcPr>
            <w:tcW w:w="1662" w:type="pct"/>
            <w:gridSpan w:val="8"/>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住房改革支出</w:t>
            </w:r>
          </w:p>
        </w:tc>
        <w:tc>
          <w:tcPr>
            <w:tcW w:w="412" w:type="pct"/>
            <w:gridSpan w:val="5"/>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286.20</w:t>
            </w:r>
          </w:p>
        </w:tc>
        <w:tc>
          <w:tcPr>
            <w:tcW w:w="411" w:type="pct"/>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261.14</w:t>
            </w:r>
          </w:p>
        </w:tc>
        <w:tc>
          <w:tcPr>
            <w:tcW w:w="259" w:type="pct"/>
            <w:gridSpan w:val="3"/>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462"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25.06</w:t>
            </w:r>
          </w:p>
        </w:tc>
        <w:tc>
          <w:tcPr>
            <w:tcW w:w="309" w:type="pct"/>
            <w:gridSpan w:val="4"/>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57"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691" w:type="pct"/>
            <w:gridSpan w:val="4"/>
            <w:tcBorders>
              <w:top w:val="nil"/>
              <w:left w:val="nil"/>
              <w:bottom w:val="single" w:sz="4" w:space="0" w:color="000000"/>
              <w:right w:val="single" w:sz="8"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r>
      <w:tr w:rsidR="000E201F" w:rsidRPr="00C076C1" w:rsidTr="00A96D9C">
        <w:trPr>
          <w:gridAfter w:val="1"/>
          <w:wAfter w:w="21" w:type="pct"/>
          <w:trHeight w:val="279"/>
        </w:trPr>
        <w:tc>
          <w:tcPr>
            <w:tcW w:w="414"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2210201</w:t>
            </w:r>
          </w:p>
        </w:tc>
        <w:tc>
          <w:tcPr>
            <w:tcW w:w="1662" w:type="pct"/>
            <w:gridSpan w:val="8"/>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 xml:space="preserve">  住房公积金</w:t>
            </w:r>
          </w:p>
        </w:tc>
        <w:tc>
          <w:tcPr>
            <w:tcW w:w="412" w:type="pct"/>
            <w:gridSpan w:val="5"/>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190.02</w:t>
            </w:r>
          </w:p>
        </w:tc>
        <w:tc>
          <w:tcPr>
            <w:tcW w:w="411" w:type="pct"/>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165.00</w:t>
            </w:r>
          </w:p>
        </w:tc>
        <w:tc>
          <w:tcPr>
            <w:tcW w:w="259" w:type="pct"/>
            <w:gridSpan w:val="3"/>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462"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25.02</w:t>
            </w:r>
          </w:p>
        </w:tc>
        <w:tc>
          <w:tcPr>
            <w:tcW w:w="309" w:type="pct"/>
            <w:gridSpan w:val="4"/>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57"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691" w:type="pct"/>
            <w:gridSpan w:val="4"/>
            <w:tcBorders>
              <w:top w:val="nil"/>
              <w:left w:val="nil"/>
              <w:bottom w:val="single" w:sz="4" w:space="0" w:color="000000"/>
              <w:right w:val="single" w:sz="8"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r>
      <w:tr w:rsidR="000E201F" w:rsidRPr="00C076C1" w:rsidTr="00A96D9C">
        <w:trPr>
          <w:gridAfter w:val="1"/>
          <w:wAfter w:w="21" w:type="pct"/>
          <w:trHeight w:val="279"/>
        </w:trPr>
        <w:tc>
          <w:tcPr>
            <w:tcW w:w="414"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2210202</w:t>
            </w:r>
          </w:p>
        </w:tc>
        <w:tc>
          <w:tcPr>
            <w:tcW w:w="1662" w:type="pct"/>
            <w:gridSpan w:val="8"/>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 xml:space="preserve">  提租补贴</w:t>
            </w:r>
          </w:p>
        </w:tc>
        <w:tc>
          <w:tcPr>
            <w:tcW w:w="412" w:type="pct"/>
            <w:gridSpan w:val="5"/>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9.54</w:t>
            </w:r>
          </w:p>
        </w:tc>
        <w:tc>
          <w:tcPr>
            <w:tcW w:w="411" w:type="pct"/>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9.50</w:t>
            </w:r>
          </w:p>
        </w:tc>
        <w:tc>
          <w:tcPr>
            <w:tcW w:w="259" w:type="pct"/>
            <w:gridSpan w:val="3"/>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462"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0.04</w:t>
            </w:r>
          </w:p>
        </w:tc>
        <w:tc>
          <w:tcPr>
            <w:tcW w:w="309" w:type="pct"/>
            <w:gridSpan w:val="4"/>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57" w:type="pct"/>
            <w:gridSpan w:val="6"/>
            <w:tcBorders>
              <w:top w:val="nil"/>
              <w:left w:val="nil"/>
              <w:bottom w:val="single" w:sz="4"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691" w:type="pct"/>
            <w:gridSpan w:val="4"/>
            <w:tcBorders>
              <w:top w:val="nil"/>
              <w:left w:val="nil"/>
              <w:bottom w:val="single" w:sz="4" w:space="0" w:color="000000"/>
              <w:right w:val="single" w:sz="8"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r>
      <w:tr w:rsidR="000E201F" w:rsidRPr="00C076C1" w:rsidTr="00A96D9C">
        <w:trPr>
          <w:gridAfter w:val="1"/>
          <w:wAfter w:w="21" w:type="pct"/>
          <w:trHeight w:val="279"/>
        </w:trPr>
        <w:tc>
          <w:tcPr>
            <w:tcW w:w="414"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2210203</w:t>
            </w:r>
          </w:p>
        </w:tc>
        <w:tc>
          <w:tcPr>
            <w:tcW w:w="1662" w:type="pct"/>
            <w:gridSpan w:val="8"/>
            <w:tcBorders>
              <w:top w:val="nil"/>
              <w:left w:val="nil"/>
              <w:bottom w:val="single" w:sz="4" w:space="0" w:color="auto"/>
              <w:right w:val="single" w:sz="4" w:space="0" w:color="auto"/>
            </w:tcBorders>
            <w:shd w:val="clear" w:color="000000" w:fill="FFFFFF"/>
            <w:noWrap/>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 xml:space="preserve">  购房补贴</w:t>
            </w:r>
          </w:p>
        </w:tc>
        <w:tc>
          <w:tcPr>
            <w:tcW w:w="412" w:type="pct"/>
            <w:gridSpan w:val="5"/>
            <w:tcBorders>
              <w:top w:val="nil"/>
              <w:left w:val="nil"/>
              <w:bottom w:val="single" w:sz="8"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86.64</w:t>
            </w:r>
          </w:p>
        </w:tc>
        <w:tc>
          <w:tcPr>
            <w:tcW w:w="411" w:type="pct"/>
            <w:tcBorders>
              <w:top w:val="nil"/>
              <w:left w:val="nil"/>
              <w:bottom w:val="single" w:sz="8"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86.64</w:t>
            </w:r>
          </w:p>
        </w:tc>
        <w:tc>
          <w:tcPr>
            <w:tcW w:w="259" w:type="pct"/>
            <w:gridSpan w:val="3"/>
            <w:tcBorders>
              <w:top w:val="nil"/>
              <w:left w:val="nil"/>
              <w:bottom w:val="single" w:sz="8"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462" w:type="pct"/>
            <w:gridSpan w:val="6"/>
            <w:tcBorders>
              <w:top w:val="nil"/>
              <w:left w:val="nil"/>
              <w:bottom w:val="single" w:sz="8"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09" w:type="pct"/>
            <w:gridSpan w:val="4"/>
            <w:tcBorders>
              <w:top w:val="nil"/>
              <w:left w:val="nil"/>
              <w:bottom w:val="single" w:sz="8"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357" w:type="pct"/>
            <w:gridSpan w:val="6"/>
            <w:tcBorders>
              <w:top w:val="nil"/>
              <w:left w:val="nil"/>
              <w:bottom w:val="single" w:sz="8" w:space="0" w:color="000000"/>
              <w:right w:val="single" w:sz="4"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c>
          <w:tcPr>
            <w:tcW w:w="691" w:type="pct"/>
            <w:gridSpan w:val="4"/>
            <w:tcBorders>
              <w:top w:val="nil"/>
              <w:left w:val="nil"/>
              <w:bottom w:val="single" w:sz="8" w:space="0" w:color="000000"/>
              <w:right w:val="single" w:sz="8" w:space="0" w:color="000000"/>
            </w:tcBorders>
            <w:shd w:val="clear" w:color="auto" w:fill="auto"/>
            <w:noWrap/>
            <w:vAlign w:val="center"/>
            <w:hideMark/>
          </w:tcPr>
          <w:p w:rsidR="00C076C1" w:rsidRPr="00C076C1" w:rsidRDefault="00C076C1" w:rsidP="00C076C1">
            <w:pPr>
              <w:widowControl/>
              <w:jc w:val="right"/>
              <w:rPr>
                <w:rFonts w:ascii="宋体" w:eastAsia="宋体" w:hAnsi="宋体" w:cs="宋体"/>
                <w:color w:val="000000"/>
                <w:kern w:val="0"/>
                <w:sz w:val="22"/>
              </w:rPr>
            </w:pPr>
            <w:r w:rsidRPr="00C076C1">
              <w:rPr>
                <w:rFonts w:ascii="宋体" w:eastAsia="宋体" w:hAnsi="宋体" w:cs="宋体" w:hint="eastAsia"/>
                <w:color w:val="000000"/>
                <w:kern w:val="0"/>
                <w:sz w:val="22"/>
              </w:rPr>
              <w:t>0.00</w:t>
            </w:r>
          </w:p>
        </w:tc>
      </w:tr>
      <w:tr w:rsidR="00C076C1" w:rsidRPr="00C076C1" w:rsidTr="00A96D9C">
        <w:trPr>
          <w:gridAfter w:val="1"/>
          <w:wAfter w:w="21" w:type="pct"/>
          <w:trHeight w:val="279"/>
        </w:trPr>
        <w:tc>
          <w:tcPr>
            <w:tcW w:w="4979" w:type="pct"/>
            <w:gridSpan w:val="44"/>
            <w:tcBorders>
              <w:top w:val="nil"/>
              <w:left w:val="nil"/>
              <w:bottom w:val="nil"/>
              <w:right w:val="nil"/>
            </w:tcBorders>
            <w:shd w:val="clear" w:color="auto" w:fill="auto"/>
            <w:vAlign w:val="center"/>
            <w:hideMark/>
          </w:tcPr>
          <w:p w:rsidR="00C076C1" w:rsidRPr="00C076C1" w:rsidRDefault="00C076C1" w:rsidP="00C076C1">
            <w:pPr>
              <w:widowControl/>
              <w:jc w:val="left"/>
              <w:rPr>
                <w:rFonts w:ascii="宋体" w:eastAsia="宋体" w:hAnsi="宋体" w:cs="宋体"/>
                <w:kern w:val="0"/>
                <w:sz w:val="24"/>
                <w:szCs w:val="24"/>
              </w:rPr>
            </w:pPr>
            <w:r w:rsidRPr="00C076C1">
              <w:rPr>
                <w:rFonts w:ascii="宋体" w:eastAsia="宋体" w:hAnsi="宋体" w:cs="宋体" w:hint="eastAsia"/>
                <w:kern w:val="0"/>
                <w:sz w:val="24"/>
                <w:szCs w:val="24"/>
              </w:rPr>
              <w:t>注：本表反映部门本年度取得的各项收入情况。</w:t>
            </w:r>
          </w:p>
        </w:tc>
      </w:tr>
      <w:tr w:rsidR="00A6599B" w:rsidRPr="00A6599B" w:rsidTr="00A96D9C">
        <w:trPr>
          <w:gridAfter w:val="1"/>
          <w:wAfter w:w="21" w:type="pct"/>
          <w:trHeight w:val="419"/>
        </w:trPr>
        <w:tc>
          <w:tcPr>
            <w:tcW w:w="4979" w:type="pct"/>
            <w:gridSpan w:val="44"/>
            <w:tcBorders>
              <w:top w:val="nil"/>
              <w:left w:val="nil"/>
              <w:bottom w:val="nil"/>
              <w:right w:val="nil"/>
            </w:tcBorders>
            <w:shd w:val="clear" w:color="auto" w:fill="auto"/>
            <w:vAlign w:val="center"/>
            <w:hideMark/>
          </w:tcPr>
          <w:p w:rsidR="00A6599B" w:rsidRPr="00A6599B" w:rsidRDefault="00A6599B" w:rsidP="00A6599B">
            <w:pPr>
              <w:widowControl/>
              <w:jc w:val="center"/>
              <w:rPr>
                <w:rFonts w:ascii="华文中宋" w:eastAsia="华文中宋" w:hAnsi="华文中宋" w:cs="宋体"/>
                <w:kern w:val="0"/>
                <w:sz w:val="32"/>
                <w:szCs w:val="32"/>
              </w:rPr>
            </w:pPr>
            <w:r w:rsidRPr="00A6599B">
              <w:rPr>
                <w:rFonts w:ascii="华文中宋" w:eastAsia="华文中宋" w:hAnsi="华文中宋" w:cs="宋体" w:hint="eastAsia"/>
                <w:kern w:val="0"/>
                <w:sz w:val="32"/>
                <w:szCs w:val="32"/>
              </w:rPr>
              <w:lastRenderedPageBreak/>
              <w:t>支出决算表</w:t>
            </w:r>
          </w:p>
        </w:tc>
      </w:tr>
      <w:tr w:rsidR="000E201F" w:rsidRPr="00A6599B" w:rsidTr="00A96D9C">
        <w:trPr>
          <w:gridAfter w:val="1"/>
          <w:wAfter w:w="21" w:type="pct"/>
          <w:trHeight w:val="240"/>
        </w:trPr>
        <w:tc>
          <w:tcPr>
            <w:tcW w:w="231" w:type="pct"/>
            <w:gridSpan w:val="2"/>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159" w:type="pct"/>
            <w:gridSpan w:val="4"/>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1614" w:type="pct"/>
            <w:gridSpan w:val="8"/>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485" w:type="pct"/>
            <w:gridSpan w:val="6"/>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602" w:type="pct"/>
            <w:gridSpan w:val="3"/>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569" w:type="pct"/>
            <w:gridSpan w:val="8"/>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414" w:type="pct"/>
            <w:gridSpan w:val="6"/>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258" w:type="pct"/>
            <w:gridSpan w:val="4"/>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647" w:type="pct"/>
            <w:gridSpan w:val="3"/>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color w:val="000000"/>
                <w:kern w:val="0"/>
                <w:sz w:val="20"/>
                <w:szCs w:val="20"/>
              </w:rPr>
            </w:pPr>
            <w:r w:rsidRPr="00A6599B">
              <w:rPr>
                <w:rFonts w:ascii="宋体" w:eastAsia="宋体" w:hAnsi="宋体" w:cs="宋体" w:hint="eastAsia"/>
                <w:color w:val="000000"/>
                <w:kern w:val="0"/>
                <w:sz w:val="20"/>
                <w:szCs w:val="20"/>
              </w:rPr>
              <w:t>公开03表</w:t>
            </w:r>
          </w:p>
        </w:tc>
      </w:tr>
      <w:tr w:rsidR="000E201F" w:rsidRPr="00A6599B" w:rsidTr="00A96D9C">
        <w:trPr>
          <w:gridAfter w:val="1"/>
          <w:wAfter w:w="21" w:type="pct"/>
          <w:trHeight w:val="312"/>
        </w:trPr>
        <w:tc>
          <w:tcPr>
            <w:tcW w:w="2004" w:type="pct"/>
            <w:gridSpan w:val="14"/>
            <w:tcBorders>
              <w:top w:val="nil"/>
              <w:left w:val="nil"/>
              <w:bottom w:val="nil"/>
              <w:right w:val="nil"/>
            </w:tcBorders>
            <w:shd w:val="clear" w:color="000000" w:fill="FFFFFF"/>
            <w:noWrap/>
            <w:vAlign w:val="center"/>
            <w:hideMark/>
          </w:tcPr>
          <w:p w:rsidR="00A6599B" w:rsidRPr="00A6599B" w:rsidRDefault="00A6599B" w:rsidP="00A6599B">
            <w:pPr>
              <w:widowControl/>
              <w:jc w:val="left"/>
              <w:rPr>
                <w:rFonts w:ascii="宋体" w:eastAsia="宋体" w:hAnsi="宋体" w:cs="宋体"/>
                <w:color w:val="000000"/>
                <w:kern w:val="0"/>
                <w:sz w:val="20"/>
                <w:szCs w:val="20"/>
              </w:rPr>
            </w:pPr>
            <w:r w:rsidRPr="00A6599B">
              <w:rPr>
                <w:rFonts w:ascii="宋体" w:eastAsia="宋体" w:hAnsi="宋体" w:cs="宋体" w:hint="eastAsia"/>
                <w:color w:val="000000"/>
                <w:kern w:val="0"/>
                <w:sz w:val="20"/>
                <w:szCs w:val="20"/>
              </w:rPr>
              <w:t>部门：中国中医科学院医学实验中心</w:t>
            </w:r>
          </w:p>
        </w:tc>
        <w:tc>
          <w:tcPr>
            <w:tcW w:w="485" w:type="pct"/>
            <w:gridSpan w:val="6"/>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602" w:type="pct"/>
            <w:gridSpan w:val="3"/>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569" w:type="pct"/>
            <w:gridSpan w:val="8"/>
            <w:tcBorders>
              <w:top w:val="nil"/>
              <w:left w:val="nil"/>
              <w:bottom w:val="nil"/>
              <w:right w:val="nil"/>
            </w:tcBorders>
            <w:shd w:val="clear" w:color="000000" w:fill="FFFFFF"/>
            <w:noWrap/>
            <w:vAlign w:val="center"/>
            <w:hideMark/>
          </w:tcPr>
          <w:p w:rsidR="00A6599B" w:rsidRPr="00A6599B" w:rsidRDefault="00A6599B" w:rsidP="00A6599B">
            <w:pPr>
              <w:widowControl/>
              <w:jc w:val="center"/>
              <w:rPr>
                <w:rFonts w:ascii="宋体" w:eastAsia="宋体" w:hAnsi="宋体" w:cs="宋体"/>
                <w:color w:val="000000"/>
                <w:kern w:val="0"/>
                <w:sz w:val="20"/>
                <w:szCs w:val="20"/>
              </w:rPr>
            </w:pPr>
            <w:r w:rsidRPr="00A6599B">
              <w:rPr>
                <w:rFonts w:ascii="宋体" w:eastAsia="宋体" w:hAnsi="宋体" w:cs="宋体" w:hint="eastAsia"/>
                <w:color w:val="000000"/>
                <w:kern w:val="0"/>
                <w:sz w:val="20"/>
                <w:szCs w:val="20"/>
              </w:rPr>
              <w:t xml:space="preserve">　</w:t>
            </w:r>
          </w:p>
        </w:tc>
        <w:tc>
          <w:tcPr>
            <w:tcW w:w="414" w:type="pct"/>
            <w:gridSpan w:val="6"/>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258" w:type="pct"/>
            <w:gridSpan w:val="4"/>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647" w:type="pct"/>
            <w:gridSpan w:val="3"/>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color w:val="000000"/>
                <w:kern w:val="0"/>
                <w:sz w:val="20"/>
                <w:szCs w:val="20"/>
              </w:rPr>
            </w:pPr>
            <w:r w:rsidRPr="00A6599B">
              <w:rPr>
                <w:rFonts w:ascii="宋体" w:eastAsia="宋体" w:hAnsi="宋体" w:cs="宋体" w:hint="eastAsia"/>
                <w:color w:val="000000"/>
                <w:kern w:val="0"/>
                <w:sz w:val="20"/>
                <w:szCs w:val="20"/>
              </w:rPr>
              <w:t>单位：万元</w:t>
            </w:r>
          </w:p>
        </w:tc>
      </w:tr>
      <w:tr w:rsidR="000E201F" w:rsidRPr="00A6599B" w:rsidTr="00A96D9C">
        <w:trPr>
          <w:gridAfter w:val="1"/>
          <w:wAfter w:w="21" w:type="pct"/>
          <w:trHeight w:val="288"/>
        </w:trPr>
        <w:tc>
          <w:tcPr>
            <w:tcW w:w="2004" w:type="pct"/>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项    目</w:t>
            </w:r>
          </w:p>
        </w:tc>
        <w:tc>
          <w:tcPr>
            <w:tcW w:w="485"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本年支出合计</w:t>
            </w:r>
          </w:p>
        </w:tc>
        <w:tc>
          <w:tcPr>
            <w:tcW w:w="602"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基本支出</w:t>
            </w:r>
          </w:p>
        </w:tc>
        <w:tc>
          <w:tcPr>
            <w:tcW w:w="569" w:type="pct"/>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项目支出</w:t>
            </w:r>
          </w:p>
        </w:tc>
        <w:tc>
          <w:tcPr>
            <w:tcW w:w="414"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上缴上级支出</w:t>
            </w:r>
          </w:p>
        </w:tc>
        <w:tc>
          <w:tcPr>
            <w:tcW w:w="25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经营支出</w:t>
            </w:r>
          </w:p>
        </w:tc>
        <w:tc>
          <w:tcPr>
            <w:tcW w:w="647"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对附属单位补助支出</w:t>
            </w:r>
          </w:p>
        </w:tc>
      </w:tr>
      <w:tr w:rsidR="000E201F" w:rsidRPr="00A6599B" w:rsidTr="00A96D9C">
        <w:trPr>
          <w:gridAfter w:val="1"/>
          <w:wAfter w:w="21" w:type="pct"/>
          <w:trHeight w:val="311"/>
        </w:trPr>
        <w:tc>
          <w:tcPr>
            <w:tcW w:w="390"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科目代码</w:t>
            </w:r>
          </w:p>
        </w:tc>
        <w:tc>
          <w:tcPr>
            <w:tcW w:w="1614" w:type="pct"/>
            <w:gridSpan w:val="8"/>
            <w:vMerge w:val="restart"/>
            <w:tcBorders>
              <w:top w:val="nil"/>
              <w:left w:val="single" w:sz="4" w:space="0" w:color="auto"/>
              <w:bottom w:val="single" w:sz="4" w:space="0" w:color="auto"/>
              <w:right w:val="single" w:sz="4" w:space="0" w:color="auto"/>
            </w:tcBorders>
            <w:shd w:val="clear" w:color="000000" w:fill="FFFFFF"/>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科目名称</w:t>
            </w:r>
          </w:p>
        </w:tc>
        <w:tc>
          <w:tcPr>
            <w:tcW w:w="485" w:type="pct"/>
            <w:gridSpan w:val="6"/>
            <w:vMerge/>
            <w:tcBorders>
              <w:top w:val="single" w:sz="4" w:space="0" w:color="auto"/>
              <w:left w:val="single" w:sz="4" w:space="0" w:color="auto"/>
              <w:bottom w:val="single" w:sz="4" w:space="0" w:color="auto"/>
              <w:right w:val="single" w:sz="4" w:space="0" w:color="auto"/>
            </w:tcBorders>
            <w:vAlign w:val="center"/>
            <w:hideMark/>
          </w:tcPr>
          <w:p w:rsidR="00A6599B" w:rsidRPr="00A6599B" w:rsidRDefault="00A6599B" w:rsidP="00A6599B">
            <w:pPr>
              <w:widowControl/>
              <w:jc w:val="left"/>
              <w:rPr>
                <w:rFonts w:ascii="宋体" w:eastAsia="宋体" w:hAnsi="宋体" w:cs="宋体"/>
                <w:kern w:val="0"/>
                <w:sz w:val="24"/>
                <w:szCs w:val="24"/>
              </w:rPr>
            </w:pPr>
          </w:p>
        </w:tc>
        <w:tc>
          <w:tcPr>
            <w:tcW w:w="602" w:type="pct"/>
            <w:gridSpan w:val="3"/>
            <w:vMerge/>
            <w:tcBorders>
              <w:top w:val="single" w:sz="4" w:space="0" w:color="auto"/>
              <w:left w:val="single" w:sz="4" w:space="0" w:color="auto"/>
              <w:bottom w:val="single" w:sz="4" w:space="0" w:color="auto"/>
              <w:right w:val="single" w:sz="4" w:space="0" w:color="auto"/>
            </w:tcBorders>
            <w:vAlign w:val="center"/>
            <w:hideMark/>
          </w:tcPr>
          <w:p w:rsidR="00A6599B" w:rsidRPr="00A6599B" w:rsidRDefault="00A6599B" w:rsidP="00A6599B">
            <w:pPr>
              <w:widowControl/>
              <w:jc w:val="left"/>
              <w:rPr>
                <w:rFonts w:ascii="宋体" w:eastAsia="宋体" w:hAnsi="宋体" w:cs="宋体"/>
                <w:kern w:val="0"/>
                <w:sz w:val="24"/>
                <w:szCs w:val="24"/>
              </w:rPr>
            </w:pPr>
          </w:p>
        </w:tc>
        <w:tc>
          <w:tcPr>
            <w:tcW w:w="569" w:type="pct"/>
            <w:gridSpan w:val="8"/>
            <w:vMerge/>
            <w:tcBorders>
              <w:top w:val="single" w:sz="4" w:space="0" w:color="auto"/>
              <w:left w:val="single" w:sz="4" w:space="0" w:color="auto"/>
              <w:bottom w:val="single" w:sz="4" w:space="0" w:color="auto"/>
              <w:right w:val="single" w:sz="4" w:space="0" w:color="auto"/>
            </w:tcBorders>
            <w:vAlign w:val="center"/>
            <w:hideMark/>
          </w:tcPr>
          <w:p w:rsidR="00A6599B" w:rsidRPr="00A6599B" w:rsidRDefault="00A6599B" w:rsidP="00A6599B">
            <w:pPr>
              <w:widowControl/>
              <w:jc w:val="left"/>
              <w:rPr>
                <w:rFonts w:ascii="宋体" w:eastAsia="宋体" w:hAnsi="宋体" w:cs="宋体"/>
                <w:kern w:val="0"/>
                <w:sz w:val="24"/>
                <w:szCs w:val="24"/>
              </w:rPr>
            </w:pPr>
          </w:p>
        </w:tc>
        <w:tc>
          <w:tcPr>
            <w:tcW w:w="414" w:type="pct"/>
            <w:gridSpan w:val="6"/>
            <w:vMerge/>
            <w:tcBorders>
              <w:top w:val="single" w:sz="4" w:space="0" w:color="auto"/>
              <w:left w:val="single" w:sz="4" w:space="0" w:color="auto"/>
              <w:bottom w:val="single" w:sz="4" w:space="0" w:color="auto"/>
              <w:right w:val="single" w:sz="4" w:space="0" w:color="auto"/>
            </w:tcBorders>
            <w:vAlign w:val="center"/>
            <w:hideMark/>
          </w:tcPr>
          <w:p w:rsidR="00A6599B" w:rsidRPr="00A6599B" w:rsidRDefault="00A6599B" w:rsidP="00A6599B">
            <w:pPr>
              <w:widowControl/>
              <w:jc w:val="left"/>
              <w:rPr>
                <w:rFonts w:ascii="宋体" w:eastAsia="宋体" w:hAnsi="宋体" w:cs="宋体"/>
                <w:kern w:val="0"/>
                <w:sz w:val="24"/>
                <w:szCs w:val="24"/>
              </w:rPr>
            </w:pPr>
          </w:p>
        </w:tc>
        <w:tc>
          <w:tcPr>
            <w:tcW w:w="258" w:type="pct"/>
            <w:gridSpan w:val="4"/>
            <w:vMerge/>
            <w:tcBorders>
              <w:top w:val="single" w:sz="4" w:space="0" w:color="auto"/>
              <w:left w:val="single" w:sz="4" w:space="0" w:color="auto"/>
              <w:bottom w:val="single" w:sz="4" w:space="0" w:color="auto"/>
              <w:right w:val="single" w:sz="4" w:space="0" w:color="auto"/>
            </w:tcBorders>
            <w:vAlign w:val="center"/>
            <w:hideMark/>
          </w:tcPr>
          <w:p w:rsidR="00A6599B" w:rsidRPr="00A6599B" w:rsidRDefault="00A6599B" w:rsidP="00A6599B">
            <w:pPr>
              <w:widowControl/>
              <w:jc w:val="left"/>
              <w:rPr>
                <w:rFonts w:ascii="宋体" w:eastAsia="宋体" w:hAnsi="宋体" w:cs="宋体"/>
                <w:kern w:val="0"/>
                <w:sz w:val="24"/>
                <w:szCs w:val="24"/>
              </w:rPr>
            </w:pPr>
          </w:p>
        </w:tc>
        <w:tc>
          <w:tcPr>
            <w:tcW w:w="647" w:type="pct"/>
            <w:gridSpan w:val="3"/>
            <w:vMerge/>
            <w:tcBorders>
              <w:top w:val="single" w:sz="4" w:space="0" w:color="auto"/>
              <w:left w:val="single" w:sz="4" w:space="0" w:color="auto"/>
              <w:bottom w:val="single" w:sz="4" w:space="0" w:color="auto"/>
              <w:right w:val="single" w:sz="4" w:space="0" w:color="auto"/>
            </w:tcBorders>
            <w:vAlign w:val="center"/>
            <w:hideMark/>
          </w:tcPr>
          <w:p w:rsidR="00A6599B" w:rsidRPr="00A6599B" w:rsidRDefault="00A6599B" w:rsidP="00A6599B">
            <w:pPr>
              <w:widowControl/>
              <w:jc w:val="left"/>
              <w:rPr>
                <w:rFonts w:ascii="宋体" w:eastAsia="宋体" w:hAnsi="宋体" w:cs="宋体"/>
                <w:kern w:val="0"/>
                <w:sz w:val="24"/>
                <w:szCs w:val="24"/>
              </w:rPr>
            </w:pPr>
          </w:p>
        </w:tc>
      </w:tr>
      <w:tr w:rsidR="000E201F" w:rsidRPr="00A6599B" w:rsidTr="00A96D9C">
        <w:trPr>
          <w:gridAfter w:val="1"/>
          <w:wAfter w:w="21" w:type="pct"/>
          <w:trHeight w:val="311"/>
        </w:trPr>
        <w:tc>
          <w:tcPr>
            <w:tcW w:w="390" w:type="pct"/>
            <w:gridSpan w:val="6"/>
            <w:vMerge/>
            <w:tcBorders>
              <w:top w:val="single" w:sz="4" w:space="0" w:color="auto"/>
              <w:left w:val="single" w:sz="4" w:space="0" w:color="auto"/>
              <w:bottom w:val="single" w:sz="4" w:space="0" w:color="auto"/>
              <w:right w:val="single" w:sz="4" w:space="0" w:color="auto"/>
            </w:tcBorders>
            <w:vAlign w:val="center"/>
            <w:hideMark/>
          </w:tcPr>
          <w:p w:rsidR="00A6599B" w:rsidRPr="00A6599B" w:rsidRDefault="00A6599B" w:rsidP="00A6599B">
            <w:pPr>
              <w:widowControl/>
              <w:jc w:val="left"/>
              <w:rPr>
                <w:rFonts w:ascii="宋体" w:eastAsia="宋体" w:hAnsi="宋体" w:cs="宋体"/>
                <w:kern w:val="0"/>
                <w:sz w:val="24"/>
                <w:szCs w:val="24"/>
              </w:rPr>
            </w:pPr>
          </w:p>
        </w:tc>
        <w:tc>
          <w:tcPr>
            <w:tcW w:w="1614" w:type="pct"/>
            <w:gridSpan w:val="8"/>
            <w:vMerge/>
            <w:tcBorders>
              <w:top w:val="nil"/>
              <w:left w:val="single" w:sz="4" w:space="0" w:color="auto"/>
              <w:bottom w:val="single" w:sz="4" w:space="0" w:color="auto"/>
              <w:right w:val="single" w:sz="4" w:space="0" w:color="auto"/>
            </w:tcBorders>
            <w:vAlign w:val="center"/>
            <w:hideMark/>
          </w:tcPr>
          <w:p w:rsidR="00A6599B" w:rsidRPr="00A6599B" w:rsidRDefault="00A6599B" w:rsidP="00A6599B">
            <w:pPr>
              <w:widowControl/>
              <w:jc w:val="left"/>
              <w:rPr>
                <w:rFonts w:ascii="宋体" w:eastAsia="宋体" w:hAnsi="宋体" w:cs="宋体"/>
                <w:kern w:val="0"/>
                <w:sz w:val="24"/>
                <w:szCs w:val="24"/>
              </w:rPr>
            </w:pPr>
          </w:p>
        </w:tc>
        <w:tc>
          <w:tcPr>
            <w:tcW w:w="485" w:type="pct"/>
            <w:gridSpan w:val="6"/>
            <w:vMerge/>
            <w:tcBorders>
              <w:top w:val="single" w:sz="4" w:space="0" w:color="auto"/>
              <w:left w:val="single" w:sz="4" w:space="0" w:color="auto"/>
              <w:bottom w:val="single" w:sz="4" w:space="0" w:color="auto"/>
              <w:right w:val="single" w:sz="4" w:space="0" w:color="auto"/>
            </w:tcBorders>
            <w:vAlign w:val="center"/>
            <w:hideMark/>
          </w:tcPr>
          <w:p w:rsidR="00A6599B" w:rsidRPr="00A6599B" w:rsidRDefault="00A6599B" w:rsidP="00A6599B">
            <w:pPr>
              <w:widowControl/>
              <w:jc w:val="left"/>
              <w:rPr>
                <w:rFonts w:ascii="宋体" w:eastAsia="宋体" w:hAnsi="宋体" w:cs="宋体"/>
                <w:kern w:val="0"/>
                <w:sz w:val="24"/>
                <w:szCs w:val="24"/>
              </w:rPr>
            </w:pPr>
          </w:p>
        </w:tc>
        <w:tc>
          <w:tcPr>
            <w:tcW w:w="602" w:type="pct"/>
            <w:gridSpan w:val="3"/>
            <w:vMerge/>
            <w:tcBorders>
              <w:top w:val="single" w:sz="4" w:space="0" w:color="auto"/>
              <w:left w:val="single" w:sz="4" w:space="0" w:color="auto"/>
              <w:bottom w:val="single" w:sz="4" w:space="0" w:color="auto"/>
              <w:right w:val="single" w:sz="4" w:space="0" w:color="auto"/>
            </w:tcBorders>
            <w:vAlign w:val="center"/>
            <w:hideMark/>
          </w:tcPr>
          <w:p w:rsidR="00A6599B" w:rsidRPr="00A6599B" w:rsidRDefault="00A6599B" w:rsidP="00A6599B">
            <w:pPr>
              <w:widowControl/>
              <w:jc w:val="left"/>
              <w:rPr>
                <w:rFonts w:ascii="宋体" w:eastAsia="宋体" w:hAnsi="宋体" w:cs="宋体"/>
                <w:kern w:val="0"/>
                <w:sz w:val="24"/>
                <w:szCs w:val="24"/>
              </w:rPr>
            </w:pPr>
          </w:p>
        </w:tc>
        <w:tc>
          <w:tcPr>
            <w:tcW w:w="569" w:type="pct"/>
            <w:gridSpan w:val="8"/>
            <w:vMerge/>
            <w:tcBorders>
              <w:top w:val="single" w:sz="4" w:space="0" w:color="auto"/>
              <w:left w:val="single" w:sz="4" w:space="0" w:color="auto"/>
              <w:bottom w:val="single" w:sz="4" w:space="0" w:color="auto"/>
              <w:right w:val="single" w:sz="4" w:space="0" w:color="auto"/>
            </w:tcBorders>
            <w:vAlign w:val="center"/>
            <w:hideMark/>
          </w:tcPr>
          <w:p w:rsidR="00A6599B" w:rsidRPr="00A6599B" w:rsidRDefault="00A6599B" w:rsidP="00A6599B">
            <w:pPr>
              <w:widowControl/>
              <w:jc w:val="left"/>
              <w:rPr>
                <w:rFonts w:ascii="宋体" w:eastAsia="宋体" w:hAnsi="宋体" w:cs="宋体"/>
                <w:kern w:val="0"/>
                <w:sz w:val="24"/>
                <w:szCs w:val="24"/>
              </w:rPr>
            </w:pPr>
          </w:p>
        </w:tc>
        <w:tc>
          <w:tcPr>
            <w:tcW w:w="414" w:type="pct"/>
            <w:gridSpan w:val="6"/>
            <w:vMerge/>
            <w:tcBorders>
              <w:top w:val="single" w:sz="4" w:space="0" w:color="auto"/>
              <w:left w:val="single" w:sz="4" w:space="0" w:color="auto"/>
              <w:bottom w:val="single" w:sz="4" w:space="0" w:color="auto"/>
              <w:right w:val="single" w:sz="4" w:space="0" w:color="auto"/>
            </w:tcBorders>
            <w:vAlign w:val="center"/>
            <w:hideMark/>
          </w:tcPr>
          <w:p w:rsidR="00A6599B" w:rsidRPr="00A6599B" w:rsidRDefault="00A6599B" w:rsidP="00A6599B">
            <w:pPr>
              <w:widowControl/>
              <w:jc w:val="left"/>
              <w:rPr>
                <w:rFonts w:ascii="宋体" w:eastAsia="宋体" w:hAnsi="宋体" w:cs="宋体"/>
                <w:kern w:val="0"/>
                <w:sz w:val="24"/>
                <w:szCs w:val="24"/>
              </w:rPr>
            </w:pPr>
          </w:p>
        </w:tc>
        <w:tc>
          <w:tcPr>
            <w:tcW w:w="258" w:type="pct"/>
            <w:gridSpan w:val="4"/>
            <w:vMerge/>
            <w:tcBorders>
              <w:top w:val="single" w:sz="4" w:space="0" w:color="auto"/>
              <w:left w:val="single" w:sz="4" w:space="0" w:color="auto"/>
              <w:bottom w:val="single" w:sz="4" w:space="0" w:color="auto"/>
              <w:right w:val="single" w:sz="4" w:space="0" w:color="auto"/>
            </w:tcBorders>
            <w:vAlign w:val="center"/>
            <w:hideMark/>
          </w:tcPr>
          <w:p w:rsidR="00A6599B" w:rsidRPr="00A6599B" w:rsidRDefault="00A6599B" w:rsidP="00A6599B">
            <w:pPr>
              <w:widowControl/>
              <w:jc w:val="left"/>
              <w:rPr>
                <w:rFonts w:ascii="宋体" w:eastAsia="宋体" w:hAnsi="宋体" w:cs="宋体"/>
                <w:kern w:val="0"/>
                <w:sz w:val="24"/>
                <w:szCs w:val="24"/>
              </w:rPr>
            </w:pPr>
          </w:p>
        </w:tc>
        <w:tc>
          <w:tcPr>
            <w:tcW w:w="647" w:type="pct"/>
            <w:gridSpan w:val="3"/>
            <w:vMerge/>
            <w:tcBorders>
              <w:top w:val="single" w:sz="4" w:space="0" w:color="auto"/>
              <w:left w:val="single" w:sz="4" w:space="0" w:color="auto"/>
              <w:bottom w:val="single" w:sz="4" w:space="0" w:color="auto"/>
              <w:right w:val="single" w:sz="4" w:space="0" w:color="auto"/>
            </w:tcBorders>
            <w:vAlign w:val="center"/>
            <w:hideMark/>
          </w:tcPr>
          <w:p w:rsidR="00A6599B" w:rsidRPr="00A6599B" w:rsidRDefault="00A6599B" w:rsidP="00A6599B">
            <w:pPr>
              <w:widowControl/>
              <w:jc w:val="left"/>
              <w:rPr>
                <w:rFonts w:ascii="宋体" w:eastAsia="宋体" w:hAnsi="宋体" w:cs="宋体"/>
                <w:kern w:val="0"/>
                <w:sz w:val="24"/>
                <w:szCs w:val="24"/>
              </w:rPr>
            </w:pPr>
          </w:p>
        </w:tc>
      </w:tr>
      <w:tr w:rsidR="000E201F" w:rsidRPr="00A6599B" w:rsidTr="00A96D9C">
        <w:trPr>
          <w:gridAfter w:val="1"/>
          <w:wAfter w:w="21" w:type="pct"/>
          <w:trHeight w:val="279"/>
        </w:trPr>
        <w:tc>
          <w:tcPr>
            <w:tcW w:w="2004" w:type="pct"/>
            <w:gridSpan w:val="1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栏次</w:t>
            </w:r>
          </w:p>
        </w:tc>
        <w:tc>
          <w:tcPr>
            <w:tcW w:w="485" w:type="pct"/>
            <w:gridSpan w:val="6"/>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1</w:t>
            </w:r>
          </w:p>
        </w:tc>
        <w:tc>
          <w:tcPr>
            <w:tcW w:w="602" w:type="pct"/>
            <w:gridSpan w:val="3"/>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2</w:t>
            </w:r>
          </w:p>
        </w:tc>
        <w:tc>
          <w:tcPr>
            <w:tcW w:w="569" w:type="pct"/>
            <w:gridSpan w:val="8"/>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3</w:t>
            </w:r>
          </w:p>
        </w:tc>
        <w:tc>
          <w:tcPr>
            <w:tcW w:w="414" w:type="pct"/>
            <w:gridSpan w:val="6"/>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4</w:t>
            </w:r>
          </w:p>
        </w:tc>
        <w:tc>
          <w:tcPr>
            <w:tcW w:w="258" w:type="pct"/>
            <w:gridSpan w:val="4"/>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5</w:t>
            </w:r>
          </w:p>
        </w:tc>
        <w:tc>
          <w:tcPr>
            <w:tcW w:w="647" w:type="pct"/>
            <w:gridSpan w:val="3"/>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6</w:t>
            </w:r>
          </w:p>
        </w:tc>
      </w:tr>
      <w:tr w:rsidR="000E201F" w:rsidRPr="00A6599B" w:rsidTr="00A96D9C">
        <w:trPr>
          <w:gridAfter w:val="1"/>
          <w:wAfter w:w="21" w:type="pct"/>
          <w:trHeight w:val="279"/>
        </w:trPr>
        <w:tc>
          <w:tcPr>
            <w:tcW w:w="2004" w:type="pct"/>
            <w:gridSpan w:val="1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合计</w:t>
            </w:r>
          </w:p>
        </w:tc>
        <w:tc>
          <w:tcPr>
            <w:tcW w:w="485"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6,364.84</w:t>
            </w:r>
          </w:p>
        </w:tc>
        <w:tc>
          <w:tcPr>
            <w:tcW w:w="602" w:type="pct"/>
            <w:gridSpan w:val="3"/>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3,891.24</w:t>
            </w:r>
          </w:p>
        </w:tc>
        <w:tc>
          <w:tcPr>
            <w:tcW w:w="569" w:type="pct"/>
            <w:gridSpan w:val="8"/>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2,473.60</w:t>
            </w:r>
          </w:p>
        </w:tc>
        <w:tc>
          <w:tcPr>
            <w:tcW w:w="414"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258" w:type="pct"/>
            <w:gridSpan w:val="4"/>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647" w:type="pct"/>
            <w:gridSpan w:val="3"/>
            <w:tcBorders>
              <w:top w:val="nil"/>
              <w:left w:val="nil"/>
              <w:bottom w:val="single" w:sz="4" w:space="0" w:color="000000"/>
              <w:right w:val="single" w:sz="8"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r>
      <w:tr w:rsidR="000E201F" w:rsidRPr="00A6599B" w:rsidTr="00A96D9C">
        <w:trPr>
          <w:gridAfter w:val="1"/>
          <w:wAfter w:w="21" w:type="pct"/>
          <w:trHeight w:val="279"/>
        </w:trPr>
        <w:tc>
          <w:tcPr>
            <w:tcW w:w="3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206</w:t>
            </w:r>
          </w:p>
        </w:tc>
        <w:tc>
          <w:tcPr>
            <w:tcW w:w="1614" w:type="pct"/>
            <w:gridSpan w:val="8"/>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科学技术支出</w:t>
            </w:r>
          </w:p>
        </w:tc>
        <w:tc>
          <w:tcPr>
            <w:tcW w:w="485"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5,813.13</w:t>
            </w:r>
          </w:p>
        </w:tc>
        <w:tc>
          <w:tcPr>
            <w:tcW w:w="602" w:type="pct"/>
            <w:gridSpan w:val="3"/>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3,369.53</w:t>
            </w:r>
          </w:p>
        </w:tc>
        <w:tc>
          <w:tcPr>
            <w:tcW w:w="569" w:type="pct"/>
            <w:gridSpan w:val="8"/>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2,443.60</w:t>
            </w:r>
          </w:p>
        </w:tc>
        <w:tc>
          <w:tcPr>
            <w:tcW w:w="414"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258" w:type="pct"/>
            <w:gridSpan w:val="4"/>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647" w:type="pct"/>
            <w:gridSpan w:val="3"/>
            <w:tcBorders>
              <w:top w:val="nil"/>
              <w:left w:val="nil"/>
              <w:bottom w:val="single" w:sz="4" w:space="0" w:color="000000"/>
              <w:right w:val="single" w:sz="8"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r>
      <w:tr w:rsidR="000E201F" w:rsidRPr="00A6599B" w:rsidTr="00A96D9C">
        <w:trPr>
          <w:gridAfter w:val="1"/>
          <w:wAfter w:w="21" w:type="pct"/>
          <w:trHeight w:val="279"/>
        </w:trPr>
        <w:tc>
          <w:tcPr>
            <w:tcW w:w="3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20603</w:t>
            </w:r>
          </w:p>
        </w:tc>
        <w:tc>
          <w:tcPr>
            <w:tcW w:w="1614" w:type="pct"/>
            <w:gridSpan w:val="8"/>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应用研究</w:t>
            </w:r>
          </w:p>
        </w:tc>
        <w:tc>
          <w:tcPr>
            <w:tcW w:w="485"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3,891.13</w:t>
            </w:r>
          </w:p>
        </w:tc>
        <w:tc>
          <w:tcPr>
            <w:tcW w:w="602" w:type="pct"/>
            <w:gridSpan w:val="3"/>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3,369.53</w:t>
            </w:r>
          </w:p>
        </w:tc>
        <w:tc>
          <w:tcPr>
            <w:tcW w:w="569" w:type="pct"/>
            <w:gridSpan w:val="8"/>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521.60</w:t>
            </w:r>
          </w:p>
        </w:tc>
        <w:tc>
          <w:tcPr>
            <w:tcW w:w="414"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258" w:type="pct"/>
            <w:gridSpan w:val="4"/>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647" w:type="pct"/>
            <w:gridSpan w:val="3"/>
            <w:tcBorders>
              <w:top w:val="nil"/>
              <w:left w:val="nil"/>
              <w:bottom w:val="single" w:sz="4" w:space="0" w:color="000000"/>
              <w:right w:val="single" w:sz="8"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r>
      <w:tr w:rsidR="000E201F" w:rsidRPr="00A6599B" w:rsidTr="00A96D9C">
        <w:trPr>
          <w:gridAfter w:val="1"/>
          <w:wAfter w:w="21" w:type="pct"/>
          <w:trHeight w:val="279"/>
        </w:trPr>
        <w:tc>
          <w:tcPr>
            <w:tcW w:w="3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2060301</w:t>
            </w:r>
          </w:p>
        </w:tc>
        <w:tc>
          <w:tcPr>
            <w:tcW w:w="1614" w:type="pct"/>
            <w:gridSpan w:val="8"/>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 xml:space="preserve">  机构运行</w:t>
            </w:r>
          </w:p>
        </w:tc>
        <w:tc>
          <w:tcPr>
            <w:tcW w:w="485"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3,369.53</w:t>
            </w:r>
          </w:p>
        </w:tc>
        <w:tc>
          <w:tcPr>
            <w:tcW w:w="602" w:type="pct"/>
            <w:gridSpan w:val="3"/>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3,369.53</w:t>
            </w:r>
          </w:p>
        </w:tc>
        <w:tc>
          <w:tcPr>
            <w:tcW w:w="569" w:type="pct"/>
            <w:gridSpan w:val="8"/>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414"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258" w:type="pct"/>
            <w:gridSpan w:val="4"/>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647" w:type="pct"/>
            <w:gridSpan w:val="3"/>
            <w:tcBorders>
              <w:top w:val="nil"/>
              <w:left w:val="nil"/>
              <w:bottom w:val="single" w:sz="4" w:space="0" w:color="000000"/>
              <w:right w:val="single" w:sz="8"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r>
      <w:tr w:rsidR="000E201F" w:rsidRPr="00A6599B" w:rsidTr="00A96D9C">
        <w:trPr>
          <w:gridAfter w:val="1"/>
          <w:wAfter w:w="21" w:type="pct"/>
          <w:trHeight w:val="279"/>
        </w:trPr>
        <w:tc>
          <w:tcPr>
            <w:tcW w:w="3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2060302</w:t>
            </w:r>
          </w:p>
        </w:tc>
        <w:tc>
          <w:tcPr>
            <w:tcW w:w="1614" w:type="pct"/>
            <w:gridSpan w:val="8"/>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 xml:space="preserve">  社会公益研究</w:t>
            </w:r>
          </w:p>
        </w:tc>
        <w:tc>
          <w:tcPr>
            <w:tcW w:w="485"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521.60</w:t>
            </w:r>
          </w:p>
        </w:tc>
        <w:tc>
          <w:tcPr>
            <w:tcW w:w="602" w:type="pct"/>
            <w:gridSpan w:val="3"/>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569" w:type="pct"/>
            <w:gridSpan w:val="8"/>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521.60</w:t>
            </w:r>
          </w:p>
        </w:tc>
        <w:tc>
          <w:tcPr>
            <w:tcW w:w="414"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258" w:type="pct"/>
            <w:gridSpan w:val="4"/>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647" w:type="pct"/>
            <w:gridSpan w:val="3"/>
            <w:tcBorders>
              <w:top w:val="nil"/>
              <w:left w:val="nil"/>
              <w:bottom w:val="single" w:sz="4" w:space="0" w:color="000000"/>
              <w:right w:val="single" w:sz="8"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r>
      <w:tr w:rsidR="000E201F" w:rsidRPr="00A6599B" w:rsidTr="00A96D9C">
        <w:trPr>
          <w:gridAfter w:val="1"/>
          <w:wAfter w:w="21" w:type="pct"/>
          <w:trHeight w:val="279"/>
        </w:trPr>
        <w:tc>
          <w:tcPr>
            <w:tcW w:w="3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20605</w:t>
            </w:r>
          </w:p>
        </w:tc>
        <w:tc>
          <w:tcPr>
            <w:tcW w:w="1614" w:type="pct"/>
            <w:gridSpan w:val="8"/>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科技条件与服务</w:t>
            </w:r>
          </w:p>
        </w:tc>
        <w:tc>
          <w:tcPr>
            <w:tcW w:w="485"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1,922.00</w:t>
            </w:r>
          </w:p>
        </w:tc>
        <w:tc>
          <w:tcPr>
            <w:tcW w:w="602" w:type="pct"/>
            <w:gridSpan w:val="3"/>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569" w:type="pct"/>
            <w:gridSpan w:val="8"/>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1,922.00</w:t>
            </w:r>
          </w:p>
        </w:tc>
        <w:tc>
          <w:tcPr>
            <w:tcW w:w="414"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258" w:type="pct"/>
            <w:gridSpan w:val="4"/>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647" w:type="pct"/>
            <w:gridSpan w:val="3"/>
            <w:tcBorders>
              <w:top w:val="nil"/>
              <w:left w:val="nil"/>
              <w:bottom w:val="single" w:sz="4" w:space="0" w:color="000000"/>
              <w:right w:val="single" w:sz="8"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r>
      <w:tr w:rsidR="000E201F" w:rsidRPr="00A6599B" w:rsidTr="00A96D9C">
        <w:trPr>
          <w:gridAfter w:val="1"/>
          <w:wAfter w:w="21" w:type="pct"/>
          <w:trHeight w:val="279"/>
        </w:trPr>
        <w:tc>
          <w:tcPr>
            <w:tcW w:w="3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2060503</w:t>
            </w:r>
          </w:p>
        </w:tc>
        <w:tc>
          <w:tcPr>
            <w:tcW w:w="1614" w:type="pct"/>
            <w:gridSpan w:val="8"/>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 xml:space="preserve">  科技条件专项</w:t>
            </w:r>
          </w:p>
        </w:tc>
        <w:tc>
          <w:tcPr>
            <w:tcW w:w="485"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1,922.00</w:t>
            </w:r>
          </w:p>
        </w:tc>
        <w:tc>
          <w:tcPr>
            <w:tcW w:w="602" w:type="pct"/>
            <w:gridSpan w:val="3"/>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569" w:type="pct"/>
            <w:gridSpan w:val="8"/>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1,922.00</w:t>
            </w:r>
          </w:p>
        </w:tc>
        <w:tc>
          <w:tcPr>
            <w:tcW w:w="414"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258" w:type="pct"/>
            <w:gridSpan w:val="4"/>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647" w:type="pct"/>
            <w:gridSpan w:val="3"/>
            <w:tcBorders>
              <w:top w:val="nil"/>
              <w:left w:val="nil"/>
              <w:bottom w:val="single" w:sz="4" w:space="0" w:color="000000"/>
              <w:right w:val="single" w:sz="8"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r>
      <w:tr w:rsidR="000E201F" w:rsidRPr="00A6599B" w:rsidTr="00A96D9C">
        <w:trPr>
          <w:gridAfter w:val="1"/>
          <w:wAfter w:w="21" w:type="pct"/>
          <w:trHeight w:val="279"/>
        </w:trPr>
        <w:tc>
          <w:tcPr>
            <w:tcW w:w="3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207</w:t>
            </w:r>
          </w:p>
        </w:tc>
        <w:tc>
          <w:tcPr>
            <w:tcW w:w="1614" w:type="pct"/>
            <w:gridSpan w:val="8"/>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文化旅游体育与传媒支出</w:t>
            </w:r>
          </w:p>
        </w:tc>
        <w:tc>
          <w:tcPr>
            <w:tcW w:w="485"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30.00</w:t>
            </w:r>
          </w:p>
        </w:tc>
        <w:tc>
          <w:tcPr>
            <w:tcW w:w="602" w:type="pct"/>
            <w:gridSpan w:val="3"/>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569" w:type="pct"/>
            <w:gridSpan w:val="8"/>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30.00</w:t>
            </w:r>
          </w:p>
        </w:tc>
        <w:tc>
          <w:tcPr>
            <w:tcW w:w="414"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258" w:type="pct"/>
            <w:gridSpan w:val="4"/>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647" w:type="pct"/>
            <w:gridSpan w:val="3"/>
            <w:tcBorders>
              <w:top w:val="nil"/>
              <w:left w:val="nil"/>
              <w:bottom w:val="single" w:sz="4" w:space="0" w:color="000000"/>
              <w:right w:val="single" w:sz="8"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r>
      <w:tr w:rsidR="000E201F" w:rsidRPr="00A6599B" w:rsidTr="00A96D9C">
        <w:trPr>
          <w:gridAfter w:val="1"/>
          <w:wAfter w:w="21" w:type="pct"/>
          <w:trHeight w:val="279"/>
        </w:trPr>
        <w:tc>
          <w:tcPr>
            <w:tcW w:w="3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20701</w:t>
            </w:r>
          </w:p>
        </w:tc>
        <w:tc>
          <w:tcPr>
            <w:tcW w:w="1614" w:type="pct"/>
            <w:gridSpan w:val="8"/>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文化和旅游</w:t>
            </w:r>
          </w:p>
        </w:tc>
        <w:tc>
          <w:tcPr>
            <w:tcW w:w="485"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30.00</w:t>
            </w:r>
          </w:p>
        </w:tc>
        <w:tc>
          <w:tcPr>
            <w:tcW w:w="602" w:type="pct"/>
            <w:gridSpan w:val="3"/>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569" w:type="pct"/>
            <w:gridSpan w:val="8"/>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30.00</w:t>
            </w:r>
          </w:p>
        </w:tc>
        <w:tc>
          <w:tcPr>
            <w:tcW w:w="414"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258" w:type="pct"/>
            <w:gridSpan w:val="4"/>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647" w:type="pct"/>
            <w:gridSpan w:val="3"/>
            <w:tcBorders>
              <w:top w:val="nil"/>
              <w:left w:val="nil"/>
              <w:bottom w:val="single" w:sz="4" w:space="0" w:color="000000"/>
              <w:right w:val="single" w:sz="8"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r>
      <w:tr w:rsidR="000E201F" w:rsidRPr="00A6599B" w:rsidTr="00A96D9C">
        <w:trPr>
          <w:gridAfter w:val="1"/>
          <w:wAfter w:w="21" w:type="pct"/>
          <w:trHeight w:val="279"/>
        </w:trPr>
        <w:tc>
          <w:tcPr>
            <w:tcW w:w="3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2070111</w:t>
            </w:r>
          </w:p>
        </w:tc>
        <w:tc>
          <w:tcPr>
            <w:tcW w:w="1614" w:type="pct"/>
            <w:gridSpan w:val="8"/>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 xml:space="preserve">  文化创作与保护</w:t>
            </w:r>
          </w:p>
        </w:tc>
        <w:tc>
          <w:tcPr>
            <w:tcW w:w="485"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30.00</w:t>
            </w:r>
          </w:p>
        </w:tc>
        <w:tc>
          <w:tcPr>
            <w:tcW w:w="602" w:type="pct"/>
            <w:gridSpan w:val="3"/>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569" w:type="pct"/>
            <w:gridSpan w:val="8"/>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30.00</w:t>
            </w:r>
          </w:p>
        </w:tc>
        <w:tc>
          <w:tcPr>
            <w:tcW w:w="414"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258" w:type="pct"/>
            <w:gridSpan w:val="4"/>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647" w:type="pct"/>
            <w:gridSpan w:val="3"/>
            <w:tcBorders>
              <w:top w:val="nil"/>
              <w:left w:val="nil"/>
              <w:bottom w:val="single" w:sz="4" w:space="0" w:color="000000"/>
              <w:right w:val="single" w:sz="8"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r>
      <w:tr w:rsidR="000E201F" w:rsidRPr="00A6599B" w:rsidTr="00A96D9C">
        <w:trPr>
          <w:gridAfter w:val="1"/>
          <w:wAfter w:w="21" w:type="pct"/>
          <w:trHeight w:val="279"/>
        </w:trPr>
        <w:tc>
          <w:tcPr>
            <w:tcW w:w="3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208</w:t>
            </w:r>
          </w:p>
        </w:tc>
        <w:tc>
          <w:tcPr>
            <w:tcW w:w="1614" w:type="pct"/>
            <w:gridSpan w:val="8"/>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社会保障和就业支出</w:t>
            </w:r>
          </w:p>
        </w:tc>
        <w:tc>
          <w:tcPr>
            <w:tcW w:w="485"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233.77</w:t>
            </w:r>
          </w:p>
        </w:tc>
        <w:tc>
          <w:tcPr>
            <w:tcW w:w="602" w:type="pct"/>
            <w:gridSpan w:val="3"/>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233.77</w:t>
            </w:r>
          </w:p>
        </w:tc>
        <w:tc>
          <w:tcPr>
            <w:tcW w:w="569" w:type="pct"/>
            <w:gridSpan w:val="8"/>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414"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258" w:type="pct"/>
            <w:gridSpan w:val="4"/>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647" w:type="pct"/>
            <w:gridSpan w:val="3"/>
            <w:tcBorders>
              <w:top w:val="nil"/>
              <w:left w:val="nil"/>
              <w:bottom w:val="single" w:sz="4" w:space="0" w:color="000000"/>
              <w:right w:val="single" w:sz="8"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r>
      <w:tr w:rsidR="000E201F" w:rsidRPr="00A6599B" w:rsidTr="00A96D9C">
        <w:trPr>
          <w:gridAfter w:val="1"/>
          <w:wAfter w:w="21" w:type="pct"/>
          <w:trHeight w:val="279"/>
        </w:trPr>
        <w:tc>
          <w:tcPr>
            <w:tcW w:w="3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20805</w:t>
            </w:r>
          </w:p>
        </w:tc>
        <w:tc>
          <w:tcPr>
            <w:tcW w:w="1614" w:type="pct"/>
            <w:gridSpan w:val="8"/>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行政事业单位养老支出</w:t>
            </w:r>
          </w:p>
        </w:tc>
        <w:tc>
          <w:tcPr>
            <w:tcW w:w="485"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233.77</w:t>
            </w:r>
          </w:p>
        </w:tc>
        <w:tc>
          <w:tcPr>
            <w:tcW w:w="602" w:type="pct"/>
            <w:gridSpan w:val="3"/>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233.77</w:t>
            </w:r>
          </w:p>
        </w:tc>
        <w:tc>
          <w:tcPr>
            <w:tcW w:w="569" w:type="pct"/>
            <w:gridSpan w:val="8"/>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414"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258" w:type="pct"/>
            <w:gridSpan w:val="4"/>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647" w:type="pct"/>
            <w:gridSpan w:val="3"/>
            <w:tcBorders>
              <w:top w:val="nil"/>
              <w:left w:val="nil"/>
              <w:bottom w:val="single" w:sz="4" w:space="0" w:color="000000"/>
              <w:right w:val="single" w:sz="8"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r>
      <w:tr w:rsidR="000E201F" w:rsidRPr="00A6599B" w:rsidTr="00A96D9C">
        <w:trPr>
          <w:gridAfter w:val="1"/>
          <w:wAfter w:w="21" w:type="pct"/>
          <w:trHeight w:val="279"/>
        </w:trPr>
        <w:tc>
          <w:tcPr>
            <w:tcW w:w="3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2080505</w:t>
            </w:r>
          </w:p>
        </w:tc>
        <w:tc>
          <w:tcPr>
            <w:tcW w:w="1614" w:type="pct"/>
            <w:gridSpan w:val="8"/>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 xml:space="preserve">  机关事业单位基本养老保险缴费支出</w:t>
            </w:r>
          </w:p>
        </w:tc>
        <w:tc>
          <w:tcPr>
            <w:tcW w:w="485"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155.85</w:t>
            </w:r>
          </w:p>
        </w:tc>
        <w:tc>
          <w:tcPr>
            <w:tcW w:w="602" w:type="pct"/>
            <w:gridSpan w:val="3"/>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155.85</w:t>
            </w:r>
          </w:p>
        </w:tc>
        <w:tc>
          <w:tcPr>
            <w:tcW w:w="569" w:type="pct"/>
            <w:gridSpan w:val="8"/>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414"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258" w:type="pct"/>
            <w:gridSpan w:val="4"/>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647" w:type="pct"/>
            <w:gridSpan w:val="3"/>
            <w:tcBorders>
              <w:top w:val="nil"/>
              <w:left w:val="nil"/>
              <w:bottom w:val="single" w:sz="4" w:space="0" w:color="000000"/>
              <w:right w:val="single" w:sz="8"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r>
      <w:tr w:rsidR="000E201F" w:rsidRPr="00A6599B" w:rsidTr="00A96D9C">
        <w:trPr>
          <w:gridAfter w:val="1"/>
          <w:wAfter w:w="21" w:type="pct"/>
          <w:trHeight w:val="279"/>
        </w:trPr>
        <w:tc>
          <w:tcPr>
            <w:tcW w:w="3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2080506</w:t>
            </w:r>
          </w:p>
        </w:tc>
        <w:tc>
          <w:tcPr>
            <w:tcW w:w="1614" w:type="pct"/>
            <w:gridSpan w:val="8"/>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 xml:space="preserve">  机关事业单位职业年金缴费支出</w:t>
            </w:r>
          </w:p>
        </w:tc>
        <w:tc>
          <w:tcPr>
            <w:tcW w:w="485"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77.92</w:t>
            </w:r>
          </w:p>
        </w:tc>
        <w:tc>
          <w:tcPr>
            <w:tcW w:w="602" w:type="pct"/>
            <w:gridSpan w:val="3"/>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77.92</w:t>
            </w:r>
          </w:p>
        </w:tc>
        <w:tc>
          <w:tcPr>
            <w:tcW w:w="569" w:type="pct"/>
            <w:gridSpan w:val="8"/>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414"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258" w:type="pct"/>
            <w:gridSpan w:val="4"/>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647" w:type="pct"/>
            <w:gridSpan w:val="3"/>
            <w:tcBorders>
              <w:top w:val="nil"/>
              <w:left w:val="nil"/>
              <w:bottom w:val="single" w:sz="4" w:space="0" w:color="000000"/>
              <w:right w:val="single" w:sz="8"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r>
      <w:tr w:rsidR="000E201F" w:rsidRPr="00A6599B" w:rsidTr="00A96D9C">
        <w:trPr>
          <w:gridAfter w:val="1"/>
          <w:wAfter w:w="21" w:type="pct"/>
          <w:trHeight w:val="279"/>
        </w:trPr>
        <w:tc>
          <w:tcPr>
            <w:tcW w:w="3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221</w:t>
            </w:r>
          </w:p>
        </w:tc>
        <w:tc>
          <w:tcPr>
            <w:tcW w:w="1614" w:type="pct"/>
            <w:gridSpan w:val="8"/>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住房保障支出</w:t>
            </w:r>
          </w:p>
        </w:tc>
        <w:tc>
          <w:tcPr>
            <w:tcW w:w="485"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287.94</w:t>
            </w:r>
          </w:p>
        </w:tc>
        <w:tc>
          <w:tcPr>
            <w:tcW w:w="602" w:type="pct"/>
            <w:gridSpan w:val="3"/>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287.94</w:t>
            </w:r>
          </w:p>
        </w:tc>
        <w:tc>
          <w:tcPr>
            <w:tcW w:w="569" w:type="pct"/>
            <w:gridSpan w:val="8"/>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414"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258" w:type="pct"/>
            <w:gridSpan w:val="4"/>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647" w:type="pct"/>
            <w:gridSpan w:val="3"/>
            <w:tcBorders>
              <w:top w:val="nil"/>
              <w:left w:val="nil"/>
              <w:bottom w:val="single" w:sz="4" w:space="0" w:color="000000"/>
              <w:right w:val="single" w:sz="8"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r>
      <w:tr w:rsidR="000E201F" w:rsidRPr="00A6599B" w:rsidTr="00A96D9C">
        <w:trPr>
          <w:gridAfter w:val="1"/>
          <w:wAfter w:w="21" w:type="pct"/>
          <w:trHeight w:val="279"/>
        </w:trPr>
        <w:tc>
          <w:tcPr>
            <w:tcW w:w="3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22102</w:t>
            </w:r>
          </w:p>
        </w:tc>
        <w:tc>
          <w:tcPr>
            <w:tcW w:w="1614" w:type="pct"/>
            <w:gridSpan w:val="8"/>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住房改革支出</w:t>
            </w:r>
          </w:p>
        </w:tc>
        <w:tc>
          <w:tcPr>
            <w:tcW w:w="485"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287.94</w:t>
            </w:r>
          </w:p>
        </w:tc>
        <w:tc>
          <w:tcPr>
            <w:tcW w:w="602" w:type="pct"/>
            <w:gridSpan w:val="3"/>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287.94</w:t>
            </w:r>
          </w:p>
        </w:tc>
        <w:tc>
          <w:tcPr>
            <w:tcW w:w="569" w:type="pct"/>
            <w:gridSpan w:val="8"/>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414"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258" w:type="pct"/>
            <w:gridSpan w:val="4"/>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647" w:type="pct"/>
            <w:gridSpan w:val="3"/>
            <w:tcBorders>
              <w:top w:val="nil"/>
              <w:left w:val="nil"/>
              <w:bottom w:val="single" w:sz="4" w:space="0" w:color="000000"/>
              <w:right w:val="single" w:sz="8"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r>
      <w:tr w:rsidR="000E201F" w:rsidRPr="00A6599B" w:rsidTr="00A96D9C">
        <w:trPr>
          <w:gridAfter w:val="1"/>
          <w:wAfter w:w="21" w:type="pct"/>
          <w:trHeight w:val="279"/>
        </w:trPr>
        <w:tc>
          <w:tcPr>
            <w:tcW w:w="3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2210201</w:t>
            </w:r>
          </w:p>
        </w:tc>
        <w:tc>
          <w:tcPr>
            <w:tcW w:w="1614" w:type="pct"/>
            <w:gridSpan w:val="8"/>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 xml:space="preserve">  住房公积金</w:t>
            </w:r>
          </w:p>
        </w:tc>
        <w:tc>
          <w:tcPr>
            <w:tcW w:w="485"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190.02</w:t>
            </w:r>
          </w:p>
        </w:tc>
        <w:tc>
          <w:tcPr>
            <w:tcW w:w="602" w:type="pct"/>
            <w:gridSpan w:val="3"/>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190.02</w:t>
            </w:r>
          </w:p>
        </w:tc>
        <w:tc>
          <w:tcPr>
            <w:tcW w:w="569" w:type="pct"/>
            <w:gridSpan w:val="8"/>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414"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258" w:type="pct"/>
            <w:gridSpan w:val="4"/>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647" w:type="pct"/>
            <w:gridSpan w:val="3"/>
            <w:tcBorders>
              <w:top w:val="nil"/>
              <w:left w:val="nil"/>
              <w:bottom w:val="single" w:sz="4" w:space="0" w:color="000000"/>
              <w:right w:val="single" w:sz="8"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r>
      <w:tr w:rsidR="000E201F" w:rsidRPr="00A6599B" w:rsidTr="00A96D9C">
        <w:trPr>
          <w:gridAfter w:val="1"/>
          <w:wAfter w:w="21" w:type="pct"/>
          <w:trHeight w:val="279"/>
        </w:trPr>
        <w:tc>
          <w:tcPr>
            <w:tcW w:w="3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2210202</w:t>
            </w:r>
          </w:p>
        </w:tc>
        <w:tc>
          <w:tcPr>
            <w:tcW w:w="1614" w:type="pct"/>
            <w:gridSpan w:val="8"/>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 xml:space="preserve">  提租补贴</w:t>
            </w:r>
          </w:p>
        </w:tc>
        <w:tc>
          <w:tcPr>
            <w:tcW w:w="485"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9.54</w:t>
            </w:r>
          </w:p>
        </w:tc>
        <w:tc>
          <w:tcPr>
            <w:tcW w:w="602" w:type="pct"/>
            <w:gridSpan w:val="3"/>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9.54</w:t>
            </w:r>
          </w:p>
        </w:tc>
        <w:tc>
          <w:tcPr>
            <w:tcW w:w="569" w:type="pct"/>
            <w:gridSpan w:val="8"/>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414" w:type="pct"/>
            <w:gridSpan w:val="6"/>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258" w:type="pct"/>
            <w:gridSpan w:val="4"/>
            <w:tcBorders>
              <w:top w:val="nil"/>
              <w:left w:val="nil"/>
              <w:bottom w:val="single" w:sz="4"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647" w:type="pct"/>
            <w:gridSpan w:val="3"/>
            <w:tcBorders>
              <w:top w:val="nil"/>
              <w:left w:val="nil"/>
              <w:bottom w:val="single" w:sz="4" w:space="0" w:color="000000"/>
              <w:right w:val="single" w:sz="8"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r>
      <w:tr w:rsidR="000E201F" w:rsidRPr="00A6599B" w:rsidTr="00A96D9C">
        <w:trPr>
          <w:gridAfter w:val="1"/>
          <w:wAfter w:w="21" w:type="pct"/>
          <w:trHeight w:val="279"/>
        </w:trPr>
        <w:tc>
          <w:tcPr>
            <w:tcW w:w="3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2210203</w:t>
            </w:r>
          </w:p>
        </w:tc>
        <w:tc>
          <w:tcPr>
            <w:tcW w:w="1614" w:type="pct"/>
            <w:gridSpan w:val="8"/>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 xml:space="preserve">  购房补贴</w:t>
            </w:r>
          </w:p>
        </w:tc>
        <w:tc>
          <w:tcPr>
            <w:tcW w:w="485" w:type="pct"/>
            <w:gridSpan w:val="6"/>
            <w:tcBorders>
              <w:top w:val="nil"/>
              <w:left w:val="nil"/>
              <w:bottom w:val="single" w:sz="8"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88.38</w:t>
            </w:r>
          </w:p>
        </w:tc>
        <w:tc>
          <w:tcPr>
            <w:tcW w:w="602" w:type="pct"/>
            <w:gridSpan w:val="3"/>
            <w:tcBorders>
              <w:top w:val="nil"/>
              <w:left w:val="nil"/>
              <w:bottom w:val="single" w:sz="8"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88.38</w:t>
            </w:r>
          </w:p>
        </w:tc>
        <w:tc>
          <w:tcPr>
            <w:tcW w:w="569" w:type="pct"/>
            <w:gridSpan w:val="8"/>
            <w:tcBorders>
              <w:top w:val="nil"/>
              <w:left w:val="nil"/>
              <w:bottom w:val="single" w:sz="8"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414" w:type="pct"/>
            <w:gridSpan w:val="6"/>
            <w:tcBorders>
              <w:top w:val="nil"/>
              <w:left w:val="nil"/>
              <w:bottom w:val="single" w:sz="8"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258" w:type="pct"/>
            <w:gridSpan w:val="4"/>
            <w:tcBorders>
              <w:top w:val="nil"/>
              <w:left w:val="nil"/>
              <w:bottom w:val="single" w:sz="8" w:space="0" w:color="000000"/>
              <w:right w:val="single" w:sz="4"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c>
          <w:tcPr>
            <w:tcW w:w="647" w:type="pct"/>
            <w:gridSpan w:val="3"/>
            <w:tcBorders>
              <w:top w:val="nil"/>
              <w:left w:val="nil"/>
              <w:bottom w:val="single" w:sz="8" w:space="0" w:color="000000"/>
              <w:right w:val="single" w:sz="8" w:space="0" w:color="000000"/>
            </w:tcBorders>
            <w:shd w:val="clear" w:color="auto" w:fill="auto"/>
            <w:noWrap/>
            <w:vAlign w:val="center"/>
            <w:hideMark/>
          </w:tcPr>
          <w:p w:rsidR="00A6599B" w:rsidRPr="00A6599B" w:rsidRDefault="00A6599B" w:rsidP="00A6599B">
            <w:pPr>
              <w:widowControl/>
              <w:jc w:val="right"/>
              <w:rPr>
                <w:rFonts w:ascii="宋体" w:eastAsia="宋体" w:hAnsi="宋体" w:cs="宋体"/>
                <w:color w:val="000000"/>
                <w:kern w:val="0"/>
                <w:sz w:val="22"/>
              </w:rPr>
            </w:pPr>
            <w:r w:rsidRPr="00A6599B">
              <w:rPr>
                <w:rFonts w:ascii="宋体" w:eastAsia="宋体" w:hAnsi="宋体" w:cs="宋体" w:hint="eastAsia"/>
                <w:color w:val="000000"/>
                <w:kern w:val="0"/>
                <w:sz w:val="22"/>
              </w:rPr>
              <w:t>0.00</w:t>
            </w:r>
          </w:p>
        </w:tc>
      </w:tr>
      <w:tr w:rsidR="00A6599B" w:rsidRPr="00A6599B" w:rsidTr="00A96D9C">
        <w:trPr>
          <w:gridAfter w:val="1"/>
          <w:wAfter w:w="21" w:type="pct"/>
          <w:trHeight w:val="279"/>
        </w:trPr>
        <w:tc>
          <w:tcPr>
            <w:tcW w:w="4979" w:type="pct"/>
            <w:gridSpan w:val="44"/>
            <w:tcBorders>
              <w:top w:val="nil"/>
              <w:left w:val="nil"/>
              <w:bottom w:val="nil"/>
              <w:right w:val="nil"/>
            </w:tcBorders>
            <w:shd w:val="clear" w:color="auto" w:fill="auto"/>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注：本表反映部门本年度各项支出情况。</w:t>
            </w:r>
          </w:p>
        </w:tc>
      </w:tr>
      <w:tr w:rsidR="00A6599B" w:rsidRPr="00A6599B" w:rsidTr="00A96D9C">
        <w:trPr>
          <w:gridAfter w:val="1"/>
          <w:wAfter w:w="21" w:type="pct"/>
          <w:trHeight w:val="279"/>
        </w:trPr>
        <w:tc>
          <w:tcPr>
            <w:tcW w:w="4979" w:type="pct"/>
            <w:gridSpan w:val="44"/>
            <w:tcBorders>
              <w:top w:val="nil"/>
              <w:left w:val="nil"/>
              <w:bottom w:val="nil"/>
              <w:right w:val="nil"/>
            </w:tcBorders>
            <w:shd w:val="clear" w:color="auto" w:fill="auto"/>
            <w:vAlign w:val="center"/>
            <w:hideMark/>
          </w:tcPr>
          <w:p w:rsidR="00A6599B" w:rsidRPr="007E10B7" w:rsidRDefault="00A6599B" w:rsidP="007E10B7">
            <w:pPr>
              <w:widowControl/>
              <w:jc w:val="center"/>
              <w:rPr>
                <w:rFonts w:ascii="华文中宋" w:eastAsia="华文中宋" w:hAnsi="华文中宋" w:cs="宋体"/>
                <w:kern w:val="0"/>
                <w:sz w:val="32"/>
                <w:szCs w:val="32"/>
              </w:rPr>
            </w:pPr>
            <w:r w:rsidRPr="007E10B7">
              <w:rPr>
                <w:rFonts w:ascii="华文中宋" w:eastAsia="华文中宋" w:hAnsi="华文中宋" w:cs="宋体" w:hint="eastAsia"/>
                <w:kern w:val="0"/>
                <w:sz w:val="32"/>
                <w:szCs w:val="32"/>
              </w:rPr>
              <w:lastRenderedPageBreak/>
              <w:t>财政拨款收入支出决算总表</w:t>
            </w:r>
          </w:p>
        </w:tc>
      </w:tr>
      <w:tr w:rsidR="000E201F" w:rsidRPr="00A6599B" w:rsidTr="00A96D9C">
        <w:trPr>
          <w:gridBefore w:val="1"/>
          <w:gridAfter w:val="1"/>
          <w:wBefore w:w="5" w:type="pct"/>
          <w:wAfter w:w="21" w:type="pct"/>
          <w:trHeight w:val="198"/>
        </w:trPr>
        <w:tc>
          <w:tcPr>
            <w:tcW w:w="1535" w:type="pct"/>
            <w:gridSpan w:val="9"/>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226" w:type="pct"/>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366" w:type="pct"/>
            <w:gridSpan w:val="6"/>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1170" w:type="pct"/>
            <w:gridSpan w:val="9"/>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226" w:type="pct"/>
            <w:gridSpan w:val="2"/>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362" w:type="pct"/>
            <w:gridSpan w:val="5"/>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382" w:type="pct"/>
            <w:gridSpan w:val="6"/>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258" w:type="pct"/>
            <w:gridSpan w:val="3"/>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448" w:type="pct"/>
            <w:gridSpan w:val="2"/>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color w:val="000000"/>
                <w:kern w:val="0"/>
                <w:sz w:val="20"/>
                <w:szCs w:val="20"/>
              </w:rPr>
            </w:pPr>
            <w:r w:rsidRPr="00A6599B">
              <w:rPr>
                <w:rFonts w:ascii="宋体" w:eastAsia="宋体" w:hAnsi="宋体" w:cs="宋体" w:hint="eastAsia"/>
                <w:color w:val="000000"/>
                <w:kern w:val="0"/>
                <w:sz w:val="20"/>
                <w:szCs w:val="20"/>
              </w:rPr>
              <w:t>公开04表</w:t>
            </w:r>
          </w:p>
        </w:tc>
      </w:tr>
      <w:tr w:rsidR="000E201F" w:rsidRPr="00A6599B" w:rsidTr="00A96D9C">
        <w:trPr>
          <w:gridBefore w:val="1"/>
          <w:gridAfter w:val="1"/>
          <w:wBefore w:w="5" w:type="pct"/>
          <w:wAfter w:w="21" w:type="pct"/>
          <w:trHeight w:val="204"/>
        </w:trPr>
        <w:tc>
          <w:tcPr>
            <w:tcW w:w="1535" w:type="pct"/>
            <w:gridSpan w:val="9"/>
            <w:tcBorders>
              <w:top w:val="nil"/>
              <w:left w:val="nil"/>
              <w:bottom w:val="nil"/>
              <w:right w:val="nil"/>
            </w:tcBorders>
            <w:shd w:val="clear" w:color="000000" w:fill="FFFFFF"/>
            <w:noWrap/>
            <w:vAlign w:val="center"/>
            <w:hideMark/>
          </w:tcPr>
          <w:p w:rsidR="00A6599B" w:rsidRPr="00A6599B" w:rsidRDefault="00A6599B" w:rsidP="00A6599B">
            <w:pPr>
              <w:widowControl/>
              <w:jc w:val="left"/>
              <w:rPr>
                <w:rFonts w:ascii="宋体" w:eastAsia="宋体" w:hAnsi="宋体" w:cs="宋体"/>
                <w:color w:val="000000"/>
                <w:kern w:val="0"/>
                <w:sz w:val="20"/>
                <w:szCs w:val="20"/>
              </w:rPr>
            </w:pPr>
            <w:r w:rsidRPr="00A6599B">
              <w:rPr>
                <w:rFonts w:ascii="宋体" w:eastAsia="宋体" w:hAnsi="宋体" w:cs="宋体" w:hint="eastAsia"/>
                <w:color w:val="000000"/>
                <w:kern w:val="0"/>
                <w:sz w:val="20"/>
                <w:szCs w:val="20"/>
              </w:rPr>
              <w:t>部门：中国中医科学院医学实验中心</w:t>
            </w:r>
          </w:p>
        </w:tc>
        <w:tc>
          <w:tcPr>
            <w:tcW w:w="226" w:type="pct"/>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366" w:type="pct"/>
            <w:gridSpan w:val="6"/>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1170" w:type="pct"/>
            <w:gridSpan w:val="9"/>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226" w:type="pct"/>
            <w:gridSpan w:val="2"/>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362" w:type="pct"/>
            <w:gridSpan w:val="5"/>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382" w:type="pct"/>
            <w:gridSpan w:val="6"/>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258" w:type="pct"/>
            <w:gridSpan w:val="3"/>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448" w:type="pct"/>
            <w:gridSpan w:val="2"/>
            <w:tcBorders>
              <w:top w:val="nil"/>
              <w:left w:val="nil"/>
              <w:bottom w:val="nil"/>
              <w:right w:val="nil"/>
            </w:tcBorders>
            <w:shd w:val="clear" w:color="000000" w:fill="FFFFFF"/>
            <w:noWrap/>
            <w:vAlign w:val="center"/>
            <w:hideMark/>
          </w:tcPr>
          <w:p w:rsidR="00A6599B" w:rsidRPr="00A6599B" w:rsidRDefault="00A6599B" w:rsidP="00A6599B">
            <w:pPr>
              <w:widowControl/>
              <w:jc w:val="right"/>
              <w:rPr>
                <w:rFonts w:ascii="宋体" w:eastAsia="宋体" w:hAnsi="宋体" w:cs="宋体"/>
                <w:color w:val="000000"/>
                <w:kern w:val="0"/>
                <w:sz w:val="20"/>
                <w:szCs w:val="20"/>
              </w:rPr>
            </w:pPr>
            <w:r w:rsidRPr="00A6599B">
              <w:rPr>
                <w:rFonts w:ascii="宋体" w:eastAsia="宋体" w:hAnsi="宋体" w:cs="宋体" w:hint="eastAsia"/>
                <w:color w:val="000000"/>
                <w:kern w:val="0"/>
                <w:sz w:val="20"/>
                <w:szCs w:val="20"/>
              </w:rPr>
              <w:t>单位：万元</w:t>
            </w:r>
          </w:p>
        </w:tc>
      </w:tr>
      <w:tr w:rsidR="00A6599B" w:rsidRPr="00A6599B" w:rsidTr="00A96D9C">
        <w:trPr>
          <w:gridBefore w:val="1"/>
          <w:gridAfter w:val="1"/>
          <w:wBefore w:w="5" w:type="pct"/>
          <w:wAfter w:w="21" w:type="pct"/>
          <w:trHeight w:val="279"/>
        </w:trPr>
        <w:tc>
          <w:tcPr>
            <w:tcW w:w="2127" w:type="pct"/>
            <w:gridSpan w:val="1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收入</w:t>
            </w:r>
          </w:p>
        </w:tc>
        <w:tc>
          <w:tcPr>
            <w:tcW w:w="2847" w:type="pct"/>
            <w:gridSpan w:val="27"/>
            <w:tcBorders>
              <w:top w:val="single" w:sz="4" w:space="0" w:color="auto"/>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支出</w:t>
            </w:r>
          </w:p>
        </w:tc>
      </w:tr>
      <w:tr w:rsidR="000E201F" w:rsidRPr="00A6599B" w:rsidTr="00A96D9C">
        <w:trPr>
          <w:gridBefore w:val="1"/>
          <w:gridAfter w:val="1"/>
          <w:wBefore w:w="5" w:type="pct"/>
          <w:wAfter w:w="21" w:type="pct"/>
          <w:trHeight w:val="912"/>
        </w:trPr>
        <w:tc>
          <w:tcPr>
            <w:tcW w:w="1535" w:type="pct"/>
            <w:gridSpan w:val="9"/>
            <w:tcBorders>
              <w:top w:val="nil"/>
              <w:left w:val="single" w:sz="4" w:space="0" w:color="auto"/>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项    目</w:t>
            </w:r>
          </w:p>
        </w:tc>
        <w:tc>
          <w:tcPr>
            <w:tcW w:w="226" w:type="pct"/>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0"/>
                <w:szCs w:val="20"/>
              </w:rPr>
            </w:pPr>
            <w:r w:rsidRPr="00A6599B">
              <w:rPr>
                <w:rFonts w:ascii="宋体" w:eastAsia="宋体" w:hAnsi="宋体" w:cs="宋体" w:hint="eastAsia"/>
                <w:kern w:val="0"/>
                <w:sz w:val="20"/>
                <w:szCs w:val="20"/>
              </w:rPr>
              <w:t>行次</w:t>
            </w:r>
          </w:p>
        </w:tc>
        <w:tc>
          <w:tcPr>
            <w:tcW w:w="366"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金额</w:t>
            </w:r>
          </w:p>
        </w:tc>
        <w:tc>
          <w:tcPr>
            <w:tcW w:w="1170" w:type="pct"/>
            <w:gridSpan w:val="9"/>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项    目</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0"/>
                <w:szCs w:val="20"/>
              </w:rPr>
            </w:pPr>
            <w:r w:rsidRPr="00A6599B">
              <w:rPr>
                <w:rFonts w:ascii="宋体" w:eastAsia="宋体" w:hAnsi="宋体" w:cs="宋体" w:hint="eastAsia"/>
                <w:kern w:val="0"/>
                <w:sz w:val="20"/>
                <w:szCs w:val="20"/>
              </w:rPr>
              <w:t>行次</w:t>
            </w:r>
          </w:p>
        </w:tc>
        <w:tc>
          <w:tcPr>
            <w:tcW w:w="362" w:type="pct"/>
            <w:gridSpan w:val="5"/>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合计</w:t>
            </w:r>
          </w:p>
        </w:tc>
        <w:tc>
          <w:tcPr>
            <w:tcW w:w="382" w:type="pct"/>
            <w:gridSpan w:val="6"/>
            <w:tcBorders>
              <w:top w:val="nil"/>
              <w:left w:val="nil"/>
              <w:bottom w:val="single" w:sz="4" w:space="0" w:color="auto"/>
              <w:right w:val="single" w:sz="4" w:space="0" w:color="auto"/>
            </w:tcBorders>
            <w:shd w:val="clear" w:color="auto" w:fill="auto"/>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一般公共预算财政拨款</w:t>
            </w:r>
          </w:p>
        </w:tc>
        <w:tc>
          <w:tcPr>
            <w:tcW w:w="258" w:type="pct"/>
            <w:gridSpan w:val="3"/>
            <w:tcBorders>
              <w:top w:val="nil"/>
              <w:left w:val="nil"/>
              <w:bottom w:val="single" w:sz="4" w:space="0" w:color="auto"/>
              <w:right w:val="single" w:sz="4" w:space="0" w:color="auto"/>
            </w:tcBorders>
            <w:shd w:val="clear" w:color="auto" w:fill="auto"/>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政府性基金预算财政拨款</w:t>
            </w:r>
          </w:p>
        </w:tc>
        <w:tc>
          <w:tcPr>
            <w:tcW w:w="448" w:type="pct"/>
            <w:gridSpan w:val="2"/>
            <w:tcBorders>
              <w:top w:val="nil"/>
              <w:left w:val="nil"/>
              <w:bottom w:val="single" w:sz="4" w:space="0" w:color="auto"/>
              <w:right w:val="single" w:sz="4" w:space="0" w:color="auto"/>
            </w:tcBorders>
            <w:shd w:val="clear" w:color="auto" w:fill="auto"/>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国有资本经营预算财政拨款</w:t>
            </w:r>
          </w:p>
        </w:tc>
      </w:tr>
      <w:tr w:rsidR="000E201F" w:rsidRPr="00A6599B" w:rsidTr="00A96D9C">
        <w:trPr>
          <w:gridBefore w:val="1"/>
          <w:gridAfter w:val="1"/>
          <w:wBefore w:w="5" w:type="pct"/>
          <w:wAfter w:w="21" w:type="pct"/>
          <w:trHeight w:val="279"/>
        </w:trPr>
        <w:tc>
          <w:tcPr>
            <w:tcW w:w="1535" w:type="pct"/>
            <w:gridSpan w:val="9"/>
            <w:tcBorders>
              <w:top w:val="nil"/>
              <w:left w:val="single" w:sz="4" w:space="0" w:color="auto"/>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栏    次</w:t>
            </w:r>
          </w:p>
        </w:tc>
        <w:tc>
          <w:tcPr>
            <w:tcW w:w="226" w:type="pct"/>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366"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1</w:t>
            </w:r>
          </w:p>
        </w:tc>
        <w:tc>
          <w:tcPr>
            <w:tcW w:w="1170" w:type="pct"/>
            <w:gridSpan w:val="9"/>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栏    次</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 xml:space="preserve">　</w:t>
            </w:r>
          </w:p>
        </w:tc>
        <w:tc>
          <w:tcPr>
            <w:tcW w:w="362" w:type="pct"/>
            <w:gridSpan w:val="5"/>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2</w:t>
            </w:r>
          </w:p>
        </w:tc>
        <w:tc>
          <w:tcPr>
            <w:tcW w:w="382"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3</w:t>
            </w:r>
          </w:p>
        </w:tc>
        <w:tc>
          <w:tcPr>
            <w:tcW w:w="258" w:type="pct"/>
            <w:gridSpan w:val="3"/>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4</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4"/>
                <w:szCs w:val="24"/>
              </w:rPr>
            </w:pPr>
            <w:r w:rsidRPr="00A6599B">
              <w:rPr>
                <w:rFonts w:ascii="宋体" w:eastAsia="宋体" w:hAnsi="宋体" w:cs="宋体" w:hint="eastAsia"/>
                <w:kern w:val="0"/>
                <w:sz w:val="24"/>
                <w:szCs w:val="24"/>
              </w:rPr>
              <w:t>5</w:t>
            </w:r>
          </w:p>
        </w:tc>
      </w:tr>
      <w:tr w:rsidR="000E201F" w:rsidRPr="00A6599B" w:rsidTr="00A96D9C">
        <w:trPr>
          <w:gridBefore w:val="1"/>
          <w:gridAfter w:val="1"/>
          <w:wBefore w:w="5" w:type="pct"/>
          <w:wAfter w:w="21" w:type="pct"/>
          <w:trHeight w:val="279"/>
        </w:trPr>
        <w:tc>
          <w:tcPr>
            <w:tcW w:w="1535" w:type="pct"/>
            <w:gridSpan w:val="9"/>
            <w:tcBorders>
              <w:top w:val="nil"/>
              <w:left w:val="single" w:sz="4" w:space="0" w:color="auto"/>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一、一般公共预算财政拨款</w:t>
            </w:r>
          </w:p>
        </w:tc>
        <w:tc>
          <w:tcPr>
            <w:tcW w:w="226" w:type="pct"/>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1</w:t>
            </w:r>
          </w:p>
        </w:tc>
        <w:tc>
          <w:tcPr>
            <w:tcW w:w="366"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4064.82 </w:t>
            </w:r>
          </w:p>
        </w:tc>
        <w:tc>
          <w:tcPr>
            <w:tcW w:w="1170" w:type="pct"/>
            <w:gridSpan w:val="9"/>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一、一般公共服务支出</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16</w:t>
            </w:r>
          </w:p>
        </w:tc>
        <w:tc>
          <w:tcPr>
            <w:tcW w:w="362" w:type="pct"/>
            <w:gridSpan w:val="5"/>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382"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258" w:type="pct"/>
            <w:gridSpan w:val="3"/>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r>
      <w:tr w:rsidR="000E201F" w:rsidRPr="00A6599B" w:rsidTr="00A96D9C">
        <w:trPr>
          <w:gridBefore w:val="1"/>
          <w:gridAfter w:val="1"/>
          <w:wBefore w:w="5" w:type="pct"/>
          <w:wAfter w:w="21" w:type="pct"/>
          <w:trHeight w:val="279"/>
        </w:trPr>
        <w:tc>
          <w:tcPr>
            <w:tcW w:w="1535" w:type="pct"/>
            <w:gridSpan w:val="9"/>
            <w:tcBorders>
              <w:top w:val="nil"/>
              <w:left w:val="single" w:sz="4" w:space="0" w:color="auto"/>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二、政府性基金预算财政拨款</w:t>
            </w:r>
          </w:p>
        </w:tc>
        <w:tc>
          <w:tcPr>
            <w:tcW w:w="226" w:type="pct"/>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2</w:t>
            </w:r>
          </w:p>
        </w:tc>
        <w:tc>
          <w:tcPr>
            <w:tcW w:w="366"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1170" w:type="pct"/>
            <w:gridSpan w:val="9"/>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二、外交支出</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17</w:t>
            </w:r>
          </w:p>
        </w:tc>
        <w:tc>
          <w:tcPr>
            <w:tcW w:w="362" w:type="pct"/>
            <w:gridSpan w:val="5"/>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382"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258" w:type="pct"/>
            <w:gridSpan w:val="3"/>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r>
      <w:tr w:rsidR="000E201F" w:rsidRPr="00A6599B" w:rsidTr="00A96D9C">
        <w:trPr>
          <w:gridBefore w:val="1"/>
          <w:gridAfter w:val="1"/>
          <w:wBefore w:w="5" w:type="pct"/>
          <w:wAfter w:w="21" w:type="pct"/>
          <w:trHeight w:val="279"/>
        </w:trPr>
        <w:tc>
          <w:tcPr>
            <w:tcW w:w="1535" w:type="pct"/>
            <w:gridSpan w:val="9"/>
            <w:tcBorders>
              <w:top w:val="nil"/>
              <w:left w:val="single" w:sz="4" w:space="0" w:color="auto"/>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三、国有资本经营预算财政拨款</w:t>
            </w:r>
          </w:p>
        </w:tc>
        <w:tc>
          <w:tcPr>
            <w:tcW w:w="226" w:type="pct"/>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3</w:t>
            </w:r>
          </w:p>
        </w:tc>
        <w:tc>
          <w:tcPr>
            <w:tcW w:w="366"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1170" w:type="pct"/>
            <w:gridSpan w:val="9"/>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三、国防支出</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18</w:t>
            </w:r>
          </w:p>
        </w:tc>
        <w:tc>
          <w:tcPr>
            <w:tcW w:w="362" w:type="pct"/>
            <w:gridSpan w:val="5"/>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382"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258" w:type="pct"/>
            <w:gridSpan w:val="3"/>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r>
      <w:tr w:rsidR="000E201F" w:rsidRPr="00A6599B" w:rsidTr="00A96D9C">
        <w:trPr>
          <w:gridBefore w:val="1"/>
          <w:gridAfter w:val="1"/>
          <w:wBefore w:w="5" w:type="pct"/>
          <w:wAfter w:w="21" w:type="pct"/>
          <w:trHeight w:val="279"/>
        </w:trPr>
        <w:tc>
          <w:tcPr>
            <w:tcW w:w="1535" w:type="pct"/>
            <w:gridSpan w:val="9"/>
            <w:tcBorders>
              <w:top w:val="nil"/>
              <w:left w:val="single" w:sz="4" w:space="0" w:color="auto"/>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4</w:t>
            </w:r>
          </w:p>
        </w:tc>
        <w:tc>
          <w:tcPr>
            <w:tcW w:w="366"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　</w:t>
            </w:r>
          </w:p>
        </w:tc>
        <w:tc>
          <w:tcPr>
            <w:tcW w:w="1170" w:type="pct"/>
            <w:gridSpan w:val="9"/>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四、公共安全支出</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19</w:t>
            </w:r>
          </w:p>
        </w:tc>
        <w:tc>
          <w:tcPr>
            <w:tcW w:w="362" w:type="pct"/>
            <w:gridSpan w:val="5"/>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382"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258" w:type="pct"/>
            <w:gridSpan w:val="3"/>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r>
      <w:tr w:rsidR="000E201F" w:rsidRPr="00A6599B" w:rsidTr="00A96D9C">
        <w:trPr>
          <w:gridBefore w:val="1"/>
          <w:gridAfter w:val="1"/>
          <w:wBefore w:w="5" w:type="pct"/>
          <w:wAfter w:w="21" w:type="pct"/>
          <w:trHeight w:val="279"/>
        </w:trPr>
        <w:tc>
          <w:tcPr>
            <w:tcW w:w="1535" w:type="pct"/>
            <w:gridSpan w:val="9"/>
            <w:tcBorders>
              <w:top w:val="nil"/>
              <w:left w:val="single" w:sz="4" w:space="0" w:color="auto"/>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5</w:t>
            </w:r>
          </w:p>
        </w:tc>
        <w:tc>
          <w:tcPr>
            <w:tcW w:w="366"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　</w:t>
            </w:r>
          </w:p>
        </w:tc>
        <w:tc>
          <w:tcPr>
            <w:tcW w:w="1170" w:type="pct"/>
            <w:gridSpan w:val="9"/>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五、教育支出</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20</w:t>
            </w:r>
          </w:p>
        </w:tc>
        <w:tc>
          <w:tcPr>
            <w:tcW w:w="362" w:type="pct"/>
            <w:gridSpan w:val="5"/>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382"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258" w:type="pct"/>
            <w:gridSpan w:val="3"/>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r>
      <w:tr w:rsidR="000E201F" w:rsidRPr="00A6599B" w:rsidTr="00A96D9C">
        <w:trPr>
          <w:gridBefore w:val="1"/>
          <w:gridAfter w:val="1"/>
          <w:wBefore w:w="5" w:type="pct"/>
          <w:wAfter w:w="21" w:type="pct"/>
          <w:trHeight w:val="279"/>
        </w:trPr>
        <w:tc>
          <w:tcPr>
            <w:tcW w:w="1535" w:type="pct"/>
            <w:gridSpan w:val="9"/>
            <w:tcBorders>
              <w:top w:val="nil"/>
              <w:left w:val="single" w:sz="4" w:space="0" w:color="auto"/>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6</w:t>
            </w:r>
          </w:p>
        </w:tc>
        <w:tc>
          <w:tcPr>
            <w:tcW w:w="366"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　</w:t>
            </w:r>
          </w:p>
        </w:tc>
        <w:tc>
          <w:tcPr>
            <w:tcW w:w="1170" w:type="pct"/>
            <w:gridSpan w:val="9"/>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六、科学技术支出</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21</w:t>
            </w:r>
          </w:p>
        </w:tc>
        <w:tc>
          <w:tcPr>
            <w:tcW w:w="362" w:type="pct"/>
            <w:gridSpan w:val="5"/>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3535.18 </w:t>
            </w:r>
          </w:p>
        </w:tc>
        <w:tc>
          <w:tcPr>
            <w:tcW w:w="382"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3535.18 </w:t>
            </w:r>
          </w:p>
        </w:tc>
        <w:tc>
          <w:tcPr>
            <w:tcW w:w="258" w:type="pct"/>
            <w:gridSpan w:val="3"/>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r>
      <w:tr w:rsidR="000E201F" w:rsidRPr="00A6599B" w:rsidTr="00A96D9C">
        <w:trPr>
          <w:gridBefore w:val="1"/>
          <w:gridAfter w:val="1"/>
          <w:wBefore w:w="5" w:type="pct"/>
          <w:wAfter w:w="21" w:type="pct"/>
          <w:trHeight w:val="279"/>
        </w:trPr>
        <w:tc>
          <w:tcPr>
            <w:tcW w:w="1535" w:type="pct"/>
            <w:gridSpan w:val="9"/>
            <w:tcBorders>
              <w:top w:val="nil"/>
              <w:left w:val="single" w:sz="4" w:space="0" w:color="auto"/>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7</w:t>
            </w:r>
          </w:p>
        </w:tc>
        <w:tc>
          <w:tcPr>
            <w:tcW w:w="366"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　</w:t>
            </w:r>
          </w:p>
        </w:tc>
        <w:tc>
          <w:tcPr>
            <w:tcW w:w="1170" w:type="pct"/>
            <w:gridSpan w:val="9"/>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七、文化旅游体育与传媒支出</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22</w:t>
            </w:r>
          </w:p>
        </w:tc>
        <w:tc>
          <w:tcPr>
            <w:tcW w:w="362" w:type="pct"/>
            <w:gridSpan w:val="5"/>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30.00 </w:t>
            </w:r>
          </w:p>
        </w:tc>
        <w:tc>
          <w:tcPr>
            <w:tcW w:w="382"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30.00 </w:t>
            </w:r>
          </w:p>
        </w:tc>
        <w:tc>
          <w:tcPr>
            <w:tcW w:w="258" w:type="pct"/>
            <w:gridSpan w:val="3"/>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r>
      <w:tr w:rsidR="000E201F" w:rsidRPr="00A6599B" w:rsidTr="00A96D9C">
        <w:trPr>
          <w:gridBefore w:val="1"/>
          <w:gridAfter w:val="1"/>
          <w:wBefore w:w="5" w:type="pct"/>
          <w:wAfter w:w="21" w:type="pct"/>
          <w:trHeight w:val="279"/>
        </w:trPr>
        <w:tc>
          <w:tcPr>
            <w:tcW w:w="1535" w:type="pct"/>
            <w:gridSpan w:val="9"/>
            <w:tcBorders>
              <w:top w:val="nil"/>
              <w:left w:val="single" w:sz="4" w:space="0" w:color="auto"/>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8</w:t>
            </w:r>
          </w:p>
        </w:tc>
        <w:tc>
          <w:tcPr>
            <w:tcW w:w="366"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　</w:t>
            </w:r>
          </w:p>
        </w:tc>
        <w:tc>
          <w:tcPr>
            <w:tcW w:w="1170" w:type="pct"/>
            <w:gridSpan w:val="9"/>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八、社会保障和就业支出</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23</w:t>
            </w:r>
          </w:p>
        </w:tc>
        <w:tc>
          <w:tcPr>
            <w:tcW w:w="362" w:type="pct"/>
            <w:gridSpan w:val="5"/>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233.77 </w:t>
            </w:r>
          </w:p>
        </w:tc>
        <w:tc>
          <w:tcPr>
            <w:tcW w:w="382"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233.77 </w:t>
            </w:r>
          </w:p>
        </w:tc>
        <w:tc>
          <w:tcPr>
            <w:tcW w:w="258" w:type="pct"/>
            <w:gridSpan w:val="3"/>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r>
      <w:tr w:rsidR="000E201F" w:rsidRPr="00A6599B" w:rsidTr="00A96D9C">
        <w:trPr>
          <w:gridBefore w:val="1"/>
          <w:gridAfter w:val="1"/>
          <w:wBefore w:w="5" w:type="pct"/>
          <w:wAfter w:w="21" w:type="pct"/>
          <w:trHeight w:val="279"/>
        </w:trPr>
        <w:tc>
          <w:tcPr>
            <w:tcW w:w="1535" w:type="pct"/>
            <w:gridSpan w:val="9"/>
            <w:tcBorders>
              <w:top w:val="nil"/>
              <w:left w:val="single" w:sz="4" w:space="0" w:color="auto"/>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9</w:t>
            </w:r>
          </w:p>
        </w:tc>
        <w:tc>
          <w:tcPr>
            <w:tcW w:w="366"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 xml:space="preserve">　</w:t>
            </w:r>
          </w:p>
        </w:tc>
        <w:tc>
          <w:tcPr>
            <w:tcW w:w="1170" w:type="pct"/>
            <w:gridSpan w:val="9"/>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十九、住房保障支出</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24</w:t>
            </w:r>
          </w:p>
        </w:tc>
        <w:tc>
          <w:tcPr>
            <w:tcW w:w="362" w:type="pct"/>
            <w:gridSpan w:val="5"/>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262.88 </w:t>
            </w:r>
          </w:p>
        </w:tc>
        <w:tc>
          <w:tcPr>
            <w:tcW w:w="382"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262.88 </w:t>
            </w:r>
          </w:p>
        </w:tc>
        <w:tc>
          <w:tcPr>
            <w:tcW w:w="258" w:type="pct"/>
            <w:gridSpan w:val="3"/>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r>
      <w:tr w:rsidR="000E201F" w:rsidRPr="00A6599B" w:rsidTr="00A96D9C">
        <w:trPr>
          <w:gridBefore w:val="1"/>
          <w:gridAfter w:val="1"/>
          <w:wBefore w:w="5" w:type="pct"/>
          <w:wAfter w:w="21" w:type="pct"/>
          <w:trHeight w:val="279"/>
        </w:trPr>
        <w:tc>
          <w:tcPr>
            <w:tcW w:w="1535" w:type="pct"/>
            <w:gridSpan w:val="9"/>
            <w:tcBorders>
              <w:top w:val="nil"/>
              <w:left w:val="single" w:sz="4" w:space="0" w:color="auto"/>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b/>
                <w:bCs/>
                <w:kern w:val="0"/>
                <w:sz w:val="22"/>
              </w:rPr>
            </w:pPr>
            <w:r w:rsidRPr="00A6599B">
              <w:rPr>
                <w:rFonts w:ascii="宋体" w:eastAsia="宋体" w:hAnsi="宋体" w:cs="宋体" w:hint="eastAsia"/>
                <w:b/>
                <w:bCs/>
                <w:kern w:val="0"/>
                <w:sz w:val="22"/>
              </w:rPr>
              <w:t>本年收入合计</w:t>
            </w:r>
          </w:p>
        </w:tc>
        <w:tc>
          <w:tcPr>
            <w:tcW w:w="226" w:type="pct"/>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10</w:t>
            </w:r>
          </w:p>
        </w:tc>
        <w:tc>
          <w:tcPr>
            <w:tcW w:w="366"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4064.82 </w:t>
            </w:r>
          </w:p>
        </w:tc>
        <w:tc>
          <w:tcPr>
            <w:tcW w:w="1170" w:type="pct"/>
            <w:gridSpan w:val="9"/>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b/>
                <w:bCs/>
                <w:kern w:val="0"/>
                <w:sz w:val="22"/>
              </w:rPr>
            </w:pPr>
            <w:r w:rsidRPr="00A6599B">
              <w:rPr>
                <w:rFonts w:ascii="宋体" w:eastAsia="宋体" w:hAnsi="宋体" w:cs="宋体" w:hint="eastAsia"/>
                <w:b/>
                <w:bCs/>
                <w:kern w:val="0"/>
                <w:sz w:val="22"/>
              </w:rPr>
              <w:t>本年支出合计</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25</w:t>
            </w:r>
          </w:p>
        </w:tc>
        <w:tc>
          <w:tcPr>
            <w:tcW w:w="362" w:type="pct"/>
            <w:gridSpan w:val="5"/>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4061.83 </w:t>
            </w:r>
          </w:p>
        </w:tc>
        <w:tc>
          <w:tcPr>
            <w:tcW w:w="382"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4061.83 </w:t>
            </w:r>
          </w:p>
        </w:tc>
        <w:tc>
          <w:tcPr>
            <w:tcW w:w="258" w:type="pct"/>
            <w:gridSpan w:val="3"/>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r>
      <w:tr w:rsidR="000E201F" w:rsidRPr="00A6599B" w:rsidTr="00A96D9C">
        <w:trPr>
          <w:gridBefore w:val="1"/>
          <w:gridAfter w:val="1"/>
          <w:wBefore w:w="5" w:type="pct"/>
          <w:wAfter w:w="21" w:type="pct"/>
          <w:trHeight w:val="279"/>
        </w:trPr>
        <w:tc>
          <w:tcPr>
            <w:tcW w:w="1535" w:type="pct"/>
            <w:gridSpan w:val="9"/>
            <w:tcBorders>
              <w:top w:val="nil"/>
              <w:left w:val="single" w:sz="4" w:space="0" w:color="auto"/>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年初财政拨款结转和结余</w:t>
            </w:r>
          </w:p>
        </w:tc>
        <w:tc>
          <w:tcPr>
            <w:tcW w:w="226" w:type="pct"/>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11</w:t>
            </w:r>
          </w:p>
        </w:tc>
        <w:tc>
          <w:tcPr>
            <w:tcW w:w="366"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1170" w:type="pct"/>
            <w:gridSpan w:val="9"/>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年末财政拨款结转和结余</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26</w:t>
            </w:r>
          </w:p>
        </w:tc>
        <w:tc>
          <w:tcPr>
            <w:tcW w:w="362" w:type="pct"/>
            <w:gridSpan w:val="5"/>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43.28 </w:t>
            </w:r>
          </w:p>
        </w:tc>
        <w:tc>
          <w:tcPr>
            <w:tcW w:w="382"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43.28 </w:t>
            </w:r>
          </w:p>
        </w:tc>
        <w:tc>
          <w:tcPr>
            <w:tcW w:w="258" w:type="pct"/>
            <w:gridSpan w:val="3"/>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r>
      <w:tr w:rsidR="000E201F" w:rsidRPr="00A6599B" w:rsidTr="00A96D9C">
        <w:trPr>
          <w:gridBefore w:val="1"/>
          <w:gridAfter w:val="1"/>
          <w:wBefore w:w="5" w:type="pct"/>
          <w:wAfter w:w="21" w:type="pct"/>
          <w:trHeight w:val="279"/>
        </w:trPr>
        <w:tc>
          <w:tcPr>
            <w:tcW w:w="1535" w:type="pct"/>
            <w:gridSpan w:val="9"/>
            <w:tcBorders>
              <w:top w:val="nil"/>
              <w:left w:val="single" w:sz="4" w:space="0" w:color="auto"/>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 xml:space="preserve">      一般公共预算财政拨款</w:t>
            </w:r>
          </w:p>
        </w:tc>
        <w:tc>
          <w:tcPr>
            <w:tcW w:w="226" w:type="pct"/>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12</w:t>
            </w:r>
          </w:p>
        </w:tc>
        <w:tc>
          <w:tcPr>
            <w:tcW w:w="366"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40.29 </w:t>
            </w:r>
          </w:p>
        </w:tc>
        <w:tc>
          <w:tcPr>
            <w:tcW w:w="1170" w:type="pct"/>
            <w:gridSpan w:val="9"/>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 xml:space="preserve">　</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27</w:t>
            </w:r>
          </w:p>
        </w:tc>
        <w:tc>
          <w:tcPr>
            <w:tcW w:w="362" w:type="pct"/>
            <w:gridSpan w:val="5"/>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　</w:t>
            </w:r>
          </w:p>
        </w:tc>
        <w:tc>
          <w:tcPr>
            <w:tcW w:w="382"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　</w:t>
            </w:r>
          </w:p>
        </w:tc>
        <w:tc>
          <w:tcPr>
            <w:tcW w:w="258" w:type="pct"/>
            <w:gridSpan w:val="3"/>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　</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　</w:t>
            </w:r>
          </w:p>
        </w:tc>
      </w:tr>
      <w:tr w:rsidR="000E201F" w:rsidRPr="00A6599B" w:rsidTr="00A96D9C">
        <w:trPr>
          <w:gridBefore w:val="1"/>
          <w:gridAfter w:val="1"/>
          <w:wBefore w:w="5" w:type="pct"/>
          <w:wAfter w:w="21" w:type="pct"/>
          <w:trHeight w:val="279"/>
        </w:trPr>
        <w:tc>
          <w:tcPr>
            <w:tcW w:w="1535" w:type="pct"/>
            <w:gridSpan w:val="9"/>
            <w:tcBorders>
              <w:top w:val="nil"/>
              <w:left w:val="single" w:sz="4" w:space="0" w:color="auto"/>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 xml:space="preserve">        政府性基金预算财政拨款</w:t>
            </w:r>
          </w:p>
        </w:tc>
        <w:tc>
          <w:tcPr>
            <w:tcW w:w="226" w:type="pct"/>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13</w:t>
            </w:r>
          </w:p>
        </w:tc>
        <w:tc>
          <w:tcPr>
            <w:tcW w:w="366"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1170" w:type="pct"/>
            <w:gridSpan w:val="9"/>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 xml:space="preserve">　</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28</w:t>
            </w:r>
          </w:p>
        </w:tc>
        <w:tc>
          <w:tcPr>
            <w:tcW w:w="362" w:type="pct"/>
            <w:gridSpan w:val="5"/>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　</w:t>
            </w:r>
          </w:p>
        </w:tc>
        <w:tc>
          <w:tcPr>
            <w:tcW w:w="382"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　</w:t>
            </w:r>
          </w:p>
        </w:tc>
        <w:tc>
          <w:tcPr>
            <w:tcW w:w="258" w:type="pct"/>
            <w:gridSpan w:val="3"/>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　</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　</w:t>
            </w:r>
          </w:p>
        </w:tc>
      </w:tr>
      <w:tr w:rsidR="000E201F" w:rsidRPr="00A6599B" w:rsidTr="00A96D9C">
        <w:trPr>
          <w:gridBefore w:val="1"/>
          <w:gridAfter w:val="1"/>
          <w:wBefore w:w="5" w:type="pct"/>
          <w:wAfter w:w="21" w:type="pct"/>
          <w:trHeight w:val="279"/>
        </w:trPr>
        <w:tc>
          <w:tcPr>
            <w:tcW w:w="1535" w:type="pct"/>
            <w:gridSpan w:val="9"/>
            <w:tcBorders>
              <w:top w:val="nil"/>
              <w:left w:val="single" w:sz="4" w:space="0" w:color="auto"/>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 xml:space="preserve">          国有资本经营预算财政拨款</w:t>
            </w:r>
          </w:p>
        </w:tc>
        <w:tc>
          <w:tcPr>
            <w:tcW w:w="226" w:type="pct"/>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14</w:t>
            </w:r>
          </w:p>
        </w:tc>
        <w:tc>
          <w:tcPr>
            <w:tcW w:w="366"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1170" w:type="pct"/>
            <w:gridSpan w:val="9"/>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left"/>
              <w:rPr>
                <w:rFonts w:ascii="宋体" w:eastAsia="宋体" w:hAnsi="宋体" w:cs="宋体"/>
                <w:kern w:val="0"/>
                <w:sz w:val="22"/>
              </w:rPr>
            </w:pPr>
            <w:r w:rsidRPr="00A6599B">
              <w:rPr>
                <w:rFonts w:ascii="宋体" w:eastAsia="宋体" w:hAnsi="宋体" w:cs="宋体" w:hint="eastAsia"/>
                <w:kern w:val="0"/>
                <w:sz w:val="22"/>
              </w:rPr>
              <w:t xml:space="preserve">　</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29</w:t>
            </w:r>
          </w:p>
        </w:tc>
        <w:tc>
          <w:tcPr>
            <w:tcW w:w="362" w:type="pct"/>
            <w:gridSpan w:val="5"/>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　</w:t>
            </w:r>
          </w:p>
        </w:tc>
        <w:tc>
          <w:tcPr>
            <w:tcW w:w="382"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　</w:t>
            </w:r>
          </w:p>
        </w:tc>
        <w:tc>
          <w:tcPr>
            <w:tcW w:w="258" w:type="pct"/>
            <w:gridSpan w:val="3"/>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　</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　</w:t>
            </w:r>
          </w:p>
        </w:tc>
      </w:tr>
      <w:tr w:rsidR="000E201F" w:rsidRPr="00A6599B" w:rsidTr="00A96D9C">
        <w:trPr>
          <w:gridBefore w:val="1"/>
          <w:gridAfter w:val="1"/>
          <w:wBefore w:w="5" w:type="pct"/>
          <w:wAfter w:w="21" w:type="pct"/>
          <w:trHeight w:val="279"/>
        </w:trPr>
        <w:tc>
          <w:tcPr>
            <w:tcW w:w="1535" w:type="pct"/>
            <w:gridSpan w:val="9"/>
            <w:tcBorders>
              <w:top w:val="nil"/>
              <w:left w:val="single" w:sz="4" w:space="0" w:color="auto"/>
              <w:bottom w:val="single" w:sz="4" w:space="0" w:color="auto"/>
              <w:right w:val="single" w:sz="4" w:space="0" w:color="auto"/>
            </w:tcBorders>
            <w:shd w:val="clear" w:color="000000" w:fill="FFFFFF"/>
            <w:noWrap/>
            <w:vAlign w:val="center"/>
            <w:hideMark/>
          </w:tcPr>
          <w:p w:rsidR="00A6599B" w:rsidRPr="00A6599B" w:rsidRDefault="00A6599B" w:rsidP="00A6599B">
            <w:pPr>
              <w:widowControl/>
              <w:jc w:val="center"/>
              <w:rPr>
                <w:rFonts w:ascii="宋体" w:eastAsia="宋体" w:hAnsi="宋体" w:cs="宋体"/>
                <w:b/>
                <w:bCs/>
                <w:kern w:val="0"/>
                <w:sz w:val="22"/>
              </w:rPr>
            </w:pPr>
            <w:r w:rsidRPr="00A6599B">
              <w:rPr>
                <w:rFonts w:ascii="宋体" w:eastAsia="宋体" w:hAnsi="宋体" w:cs="宋体" w:hint="eastAsia"/>
                <w:b/>
                <w:bCs/>
                <w:kern w:val="0"/>
                <w:sz w:val="22"/>
              </w:rPr>
              <w:t>总计</w:t>
            </w:r>
          </w:p>
        </w:tc>
        <w:tc>
          <w:tcPr>
            <w:tcW w:w="226" w:type="pct"/>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15</w:t>
            </w:r>
          </w:p>
        </w:tc>
        <w:tc>
          <w:tcPr>
            <w:tcW w:w="366"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4105.11 </w:t>
            </w:r>
          </w:p>
        </w:tc>
        <w:tc>
          <w:tcPr>
            <w:tcW w:w="1170" w:type="pct"/>
            <w:gridSpan w:val="9"/>
            <w:tcBorders>
              <w:top w:val="nil"/>
              <w:left w:val="nil"/>
              <w:bottom w:val="single" w:sz="4" w:space="0" w:color="auto"/>
              <w:right w:val="single" w:sz="4" w:space="0" w:color="auto"/>
            </w:tcBorders>
            <w:shd w:val="clear" w:color="000000" w:fill="FFFFFF"/>
            <w:noWrap/>
            <w:vAlign w:val="center"/>
            <w:hideMark/>
          </w:tcPr>
          <w:p w:rsidR="00A6599B" w:rsidRPr="00A6599B" w:rsidRDefault="00A6599B" w:rsidP="00A6599B">
            <w:pPr>
              <w:widowControl/>
              <w:jc w:val="center"/>
              <w:rPr>
                <w:rFonts w:ascii="宋体" w:eastAsia="宋体" w:hAnsi="宋体" w:cs="宋体"/>
                <w:b/>
                <w:bCs/>
                <w:kern w:val="0"/>
                <w:sz w:val="22"/>
              </w:rPr>
            </w:pPr>
            <w:r w:rsidRPr="00A6599B">
              <w:rPr>
                <w:rFonts w:ascii="宋体" w:eastAsia="宋体" w:hAnsi="宋体" w:cs="宋体" w:hint="eastAsia"/>
                <w:b/>
                <w:bCs/>
                <w:kern w:val="0"/>
                <w:sz w:val="22"/>
              </w:rPr>
              <w:t>总计</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center"/>
              <w:rPr>
                <w:rFonts w:ascii="宋体" w:eastAsia="宋体" w:hAnsi="宋体" w:cs="宋体"/>
                <w:kern w:val="0"/>
                <w:sz w:val="22"/>
              </w:rPr>
            </w:pPr>
            <w:r w:rsidRPr="00A6599B">
              <w:rPr>
                <w:rFonts w:ascii="宋体" w:eastAsia="宋体" w:hAnsi="宋体" w:cs="宋体" w:hint="eastAsia"/>
                <w:kern w:val="0"/>
                <w:sz w:val="22"/>
              </w:rPr>
              <w:t>30</w:t>
            </w:r>
          </w:p>
        </w:tc>
        <w:tc>
          <w:tcPr>
            <w:tcW w:w="362" w:type="pct"/>
            <w:gridSpan w:val="5"/>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4105.11 </w:t>
            </w:r>
          </w:p>
        </w:tc>
        <w:tc>
          <w:tcPr>
            <w:tcW w:w="382" w:type="pct"/>
            <w:gridSpan w:val="6"/>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4105.11 </w:t>
            </w:r>
          </w:p>
        </w:tc>
        <w:tc>
          <w:tcPr>
            <w:tcW w:w="258" w:type="pct"/>
            <w:gridSpan w:val="3"/>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c>
          <w:tcPr>
            <w:tcW w:w="448" w:type="pct"/>
            <w:gridSpan w:val="2"/>
            <w:tcBorders>
              <w:top w:val="nil"/>
              <w:left w:val="nil"/>
              <w:bottom w:val="single" w:sz="4" w:space="0" w:color="auto"/>
              <w:right w:val="single" w:sz="4" w:space="0" w:color="auto"/>
            </w:tcBorders>
            <w:shd w:val="clear" w:color="auto" w:fill="auto"/>
            <w:noWrap/>
            <w:vAlign w:val="center"/>
            <w:hideMark/>
          </w:tcPr>
          <w:p w:rsidR="00A6599B" w:rsidRPr="00A6599B" w:rsidRDefault="00A6599B" w:rsidP="00A6599B">
            <w:pPr>
              <w:widowControl/>
              <w:jc w:val="right"/>
              <w:rPr>
                <w:rFonts w:ascii="宋体" w:eastAsia="宋体" w:hAnsi="宋体" w:cs="宋体"/>
                <w:kern w:val="0"/>
                <w:sz w:val="22"/>
              </w:rPr>
            </w:pPr>
            <w:r w:rsidRPr="00A6599B">
              <w:rPr>
                <w:rFonts w:ascii="宋体" w:eastAsia="宋体" w:hAnsi="宋体" w:cs="宋体" w:hint="eastAsia"/>
                <w:kern w:val="0"/>
                <w:sz w:val="22"/>
              </w:rPr>
              <w:t xml:space="preserve">0.00 </w:t>
            </w:r>
          </w:p>
        </w:tc>
      </w:tr>
      <w:tr w:rsidR="00A6599B" w:rsidRPr="00A6599B" w:rsidTr="00A96D9C">
        <w:trPr>
          <w:gridBefore w:val="1"/>
          <w:gridAfter w:val="1"/>
          <w:wBefore w:w="5" w:type="pct"/>
          <w:wAfter w:w="21" w:type="pct"/>
          <w:trHeight w:val="636"/>
        </w:trPr>
        <w:tc>
          <w:tcPr>
            <w:tcW w:w="4974" w:type="pct"/>
            <w:gridSpan w:val="43"/>
            <w:tcBorders>
              <w:top w:val="nil"/>
              <w:left w:val="nil"/>
              <w:bottom w:val="nil"/>
              <w:right w:val="nil"/>
            </w:tcBorders>
            <w:shd w:val="clear" w:color="auto" w:fill="auto"/>
            <w:vAlign w:val="center"/>
            <w:hideMark/>
          </w:tcPr>
          <w:p w:rsidR="00A6599B" w:rsidRPr="00A6599B" w:rsidRDefault="00A6599B" w:rsidP="00A6599B">
            <w:pPr>
              <w:widowControl/>
              <w:jc w:val="left"/>
              <w:rPr>
                <w:rFonts w:ascii="宋体" w:eastAsia="宋体" w:hAnsi="宋体" w:cs="宋体"/>
                <w:kern w:val="0"/>
                <w:sz w:val="24"/>
                <w:szCs w:val="24"/>
              </w:rPr>
            </w:pPr>
            <w:r w:rsidRPr="00A6599B">
              <w:rPr>
                <w:rFonts w:ascii="宋体" w:eastAsia="宋体" w:hAnsi="宋体" w:cs="宋体" w:hint="eastAsia"/>
                <w:kern w:val="0"/>
                <w:sz w:val="24"/>
                <w:szCs w:val="24"/>
              </w:rPr>
              <w:t>注：本表反映部门本年度一般公共预算财政拨款、政府性基金预算财政拨款和国有资本经营预算财政拨款的总收支和年末结转结余情况。</w:t>
            </w:r>
          </w:p>
        </w:tc>
      </w:tr>
      <w:tr w:rsidR="007E10B7" w:rsidRPr="007E10B7" w:rsidTr="00A96D9C">
        <w:trPr>
          <w:gridBefore w:val="1"/>
          <w:gridAfter w:val="1"/>
          <w:wBefore w:w="5" w:type="pct"/>
          <w:wAfter w:w="21" w:type="pct"/>
          <w:trHeight w:val="636"/>
        </w:trPr>
        <w:tc>
          <w:tcPr>
            <w:tcW w:w="4974" w:type="pct"/>
            <w:gridSpan w:val="43"/>
            <w:tcBorders>
              <w:top w:val="nil"/>
              <w:left w:val="nil"/>
              <w:bottom w:val="nil"/>
              <w:right w:val="nil"/>
            </w:tcBorders>
            <w:shd w:val="clear" w:color="auto" w:fill="auto"/>
            <w:vAlign w:val="center"/>
            <w:hideMark/>
          </w:tcPr>
          <w:p w:rsidR="007E10B7" w:rsidRPr="007E10B7" w:rsidRDefault="007E10B7" w:rsidP="000E201F">
            <w:pPr>
              <w:widowControl/>
              <w:jc w:val="center"/>
              <w:rPr>
                <w:rFonts w:ascii="华文中宋" w:eastAsia="华文中宋" w:hAnsi="华文中宋" w:cs="宋体"/>
                <w:kern w:val="0"/>
                <w:sz w:val="32"/>
                <w:szCs w:val="32"/>
              </w:rPr>
            </w:pPr>
            <w:bookmarkStart w:id="3" w:name="RANGE!A1:F28"/>
            <w:r w:rsidRPr="007E10B7">
              <w:rPr>
                <w:rFonts w:ascii="华文中宋" w:eastAsia="华文中宋" w:hAnsi="华文中宋" w:cs="宋体" w:hint="eastAsia"/>
                <w:kern w:val="0"/>
                <w:sz w:val="32"/>
                <w:szCs w:val="32"/>
              </w:rPr>
              <w:lastRenderedPageBreak/>
              <w:t>一般公共预算财政拨款支出决算表</w:t>
            </w:r>
            <w:bookmarkEnd w:id="3"/>
          </w:p>
        </w:tc>
      </w:tr>
      <w:tr w:rsidR="000E201F" w:rsidRPr="007E10B7" w:rsidTr="00A96D9C">
        <w:trPr>
          <w:trHeight w:val="219"/>
        </w:trPr>
        <w:tc>
          <w:tcPr>
            <w:tcW w:w="254" w:type="pct"/>
            <w:gridSpan w:val="4"/>
            <w:tcBorders>
              <w:top w:val="nil"/>
              <w:left w:val="nil"/>
              <w:bottom w:val="nil"/>
              <w:right w:val="nil"/>
            </w:tcBorders>
            <w:shd w:val="clear" w:color="000000" w:fill="FFFFFF"/>
            <w:vAlign w:val="center"/>
            <w:hideMark/>
          </w:tcPr>
          <w:p w:rsidR="007E10B7" w:rsidRPr="007E10B7" w:rsidRDefault="007E10B7" w:rsidP="007E10B7">
            <w:pPr>
              <w:widowControl/>
              <w:jc w:val="center"/>
              <w:rPr>
                <w:rFonts w:ascii="宋体" w:eastAsia="宋体" w:hAnsi="宋体" w:cs="宋体"/>
                <w:kern w:val="0"/>
                <w:sz w:val="20"/>
                <w:szCs w:val="20"/>
              </w:rPr>
            </w:pPr>
            <w:r w:rsidRPr="007E10B7">
              <w:rPr>
                <w:rFonts w:ascii="宋体" w:eastAsia="宋体" w:hAnsi="宋体" w:cs="宋体" w:hint="eastAsia"/>
                <w:kern w:val="0"/>
                <w:sz w:val="20"/>
                <w:szCs w:val="20"/>
              </w:rPr>
              <w:t xml:space="preserve">　</w:t>
            </w:r>
          </w:p>
        </w:tc>
        <w:tc>
          <w:tcPr>
            <w:tcW w:w="390" w:type="pct"/>
            <w:gridSpan w:val="4"/>
            <w:tcBorders>
              <w:top w:val="nil"/>
              <w:left w:val="nil"/>
              <w:bottom w:val="nil"/>
              <w:right w:val="nil"/>
            </w:tcBorders>
            <w:shd w:val="clear" w:color="000000" w:fill="FFFFFF"/>
            <w:vAlign w:val="center"/>
            <w:hideMark/>
          </w:tcPr>
          <w:p w:rsidR="007E10B7" w:rsidRPr="007E10B7" w:rsidRDefault="007E10B7" w:rsidP="007E10B7">
            <w:pPr>
              <w:widowControl/>
              <w:jc w:val="center"/>
              <w:rPr>
                <w:rFonts w:ascii="宋体" w:eastAsia="宋体" w:hAnsi="宋体" w:cs="宋体"/>
                <w:kern w:val="0"/>
                <w:sz w:val="20"/>
                <w:szCs w:val="20"/>
              </w:rPr>
            </w:pPr>
            <w:r w:rsidRPr="007E10B7">
              <w:rPr>
                <w:rFonts w:ascii="宋体" w:eastAsia="宋体" w:hAnsi="宋体" w:cs="宋体" w:hint="eastAsia"/>
                <w:kern w:val="0"/>
                <w:sz w:val="20"/>
                <w:szCs w:val="20"/>
              </w:rPr>
              <w:t xml:space="preserve">　</w:t>
            </w:r>
          </w:p>
        </w:tc>
        <w:tc>
          <w:tcPr>
            <w:tcW w:w="1771" w:type="pct"/>
            <w:gridSpan w:val="11"/>
            <w:tcBorders>
              <w:top w:val="nil"/>
              <w:left w:val="nil"/>
              <w:bottom w:val="nil"/>
              <w:right w:val="nil"/>
            </w:tcBorders>
            <w:shd w:val="clear" w:color="000000" w:fill="FFFFFF"/>
            <w:vAlign w:val="center"/>
            <w:hideMark/>
          </w:tcPr>
          <w:p w:rsidR="007E10B7" w:rsidRPr="007E10B7" w:rsidRDefault="007E10B7" w:rsidP="007E10B7">
            <w:pPr>
              <w:widowControl/>
              <w:jc w:val="center"/>
              <w:rPr>
                <w:rFonts w:ascii="宋体" w:eastAsia="宋体" w:hAnsi="宋体" w:cs="宋体"/>
                <w:kern w:val="0"/>
                <w:sz w:val="20"/>
                <w:szCs w:val="20"/>
              </w:rPr>
            </w:pPr>
            <w:r w:rsidRPr="007E10B7">
              <w:rPr>
                <w:rFonts w:ascii="宋体" w:eastAsia="宋体" w:hAnsi="宋体" w:cs="宋体" w:hint="eastAsia"/>
                <w:kern w:val="0"/>
                <w:sz w:val="20"/>
                <w:szCs w:val="20"/>
              </w:rPr>
              <w:t xml:space="preserve">　</w:t>
            </w:r>
          </w:p>
        </w:tc>
        <w:tc>
          <w:tcPr>
            <w:tcW w:w="609" w:type="pct"/>
            <w:gridSpan w:val="3"/>
            <w:tcBorders>
              <w:top w:val="nil"/>
              <w:left w:val="nil"/>
              <w:bottom w:val="nil"/>
              <w:right w:val="nil"/>
            </w:tcBorders>
            <w:shd w:val="clear" w:color="000000" w:fill="FFFFFF"/>
            <w:vAlign w:val="center"/>
            <w:hideMark/>
          </w:tcPr>
          <w:p w:rsidR="007E10B7" w:rsidRPr="007E10B7" w:rsidRDefault="007E10B7" w:rsidP="007E10B7">
            <w:pPr>
              <w:widowControl/>
              <w:jc w:val="left"/>
              <w:rPr>
                <w:rFonts w:ascii="宋体" w:eastAsia="宋体" w:hAnsi="宋体" w:cs="宋体"/>
                <w:kern w:val="0"/>
                <w:sz w:val="20"/>
                <w:szCs w:val="20"/>
              </w:rPr>
            </w:pPr>
            <w:r w:rsidRPr="007E10B7">
              <w:rPr>
                <w:rFonts w:ascii="宋体" w:eastAsia="宋体" w:hAnsi="宋体" w:cs="宋体" w:hint="eastAsia"/>
                <w:kern w:val="0"/>
                <w:sz w:val="20"/>
                <w:szCs w:val="20"/>
              </w:rPr>
              <w:t xml:space="preserve">　</w:t>
            </w:r>
          </w:p>
        </w:tc>
        <w:tc>
          <w:tcPr>
            <w:tcW w:w="650" w:type="pct"/>
            <w:gridSpan w:val="10"/>
            <w:tcBorders>
              <w:top w:val="nil"/>
              <w:left w:val="nil"/>
              <w:bottom w:val="nil"/>
              <w:right w:val="nil"/>
            </w:tcBorders>
            <w:shd w:val="clear" w:color="000000" w:fill="FFFFFF"/>
            <w:vAlign w:val="center"/>
            <w:hideMark/>
          </w:tcPr>
          <w:p w:rsidR="007E10B7" w:rsidRPr="007E10B7" w:rsidRDefault="007E10B7" w:rsidP="007E10B7">
            <w:pPr>
              <w:widowControl/>
              <w:jc w:val="left"/>
              <w:rPr>
                <w:rFonts w:ascii="宋体" w:eastAsia="宋体" w:hAnsi="宋体" w:cs="宋体"/>
                <w:kern w:val="0"/>
                <w:sz w:val="20"/>
                <w:szCs w:val="20"/>
              </w:rPr>
            </w:pPr>
            <w:r w:rsidRPr="007E10B7">
              <w:rPr>
                <w:rFonts w:ascii="宋体" w:eastAsia="宋体" w:hAnsi="宋体" w:cs="宋体" w:hint="eastAsia"/>
                <w:kern w:val="0"/>
                <w:sz w:val="20"/>
                <w:szCs w:val="20"/>
              </w:rPr>
              <w:t xml:space="preserve">　</w:t>
            </w:r>
          </w:p>
        </w:tc>
        <w:tc>
          <w:tcPr>
            <w:tcW w:w="1326" w:type="pct"/>
            <w:gridSpan w:val="13"/>
            <w:tcBorders>
              <w:top w:val="nil"/>
              <w:left w:val="nil"/>
              <w:bottom w:val="nil"/>
              <w:right w:val="nil"/>
            </w:tcBorders>
            <w:shd w:val="clear" w:color="000000" w:fill="FFFFFF"/>
            <w:noWrap/>
            <w:vAlign w:val="center"/>
            <w:hideMark/>
          </w:tcPr>
          <w:p w:rsidR="007E10B7" w:rsidRPr="007E10B7" w:rsidRDefault="007E10B7" w:rsidP="007E10B7">
            <w:pPr>
              <w:widowControl/>
              <w:jc w:val="right"/>
              <w:rPr>
                <w:rFonts w:ascii="宋体" w:eastAsia="宋体" w:hAnsi="宋体" w:cs="宋体"/>
                <w:color w:val="000000"/>
                <w:kern w:val="0"/>
                <w:sz w:val="20"/>
                <w:szCs w:val="20"/>
              </w:rPr>
            </w:pPr>
            <w:r w:rsidRPr="007E10B7">
              <w:rPr>
                <w:rFonts w:ascii="宋体" w:eastAsia="宋体" w:hAnsi="宋体" w:cs="宋体" w:hint="eastAsia"/>
                <w:color w:val="000000"/>
                <w:kern w:val="0"/>
                <w:sz w:val="20"/>
                <w:szCs w:val="20"/>
              </w:rPr>
              <w:t>公开05表</w:t>
            </w:r>
          </w:p>
        </w:tc>
      </w:tr>
      <w:tr w:rsidR="000E201F" w:rsidRPr="007E10B7" w:rsidTr="00A96D9C">
        <w:trPr>
          <w:trHeight w:val="216"/>
        </w:trPr>
        <w:tc>
          <w:tcPr>
            <w:tcW w:w="2415" w:type="pct"/>
            <w:gridSpan w:val="19"/>
            <w:tcBorders>
              <w:top w:val="nil"/>
              <w:left w:val="nil"/>
              <w:bottom w:val="nil"/>
              <w:right w:val="nil"/>
            </w:tcBorders>
            <w:shd w:val="clear" w:color="000000" w:fill="FFFFFF"/>
            <w:noWrap/>
            <w:vAlign w:val="center"/>
            <w:hideMark/>
          </w:tcPr>
          <w:p w:rsidR="007E10B7" w:rsidRPr="007E10B7" w:rsidRDefault="007E10B7" w:rsidP="007E10B7">
            <w:pPr>
              <w:widowControl/>
              <w:jc w:val="left"/>
              <w:rPr>
                <w:rFonts w:ascii="宋体" w:eastAsia="宋体" w:hAnsi="宋体" w:cs="宋体"/>
                <w:color w:val="000000"/>
                <w:kern w:val="0"/>
                <w:sz w:val="20"/>
                <w:szCs w:val="20"/>
              </w:rPr>
            </w:pPr>
            <w:r w:rsidRPr="007E10B7">
              <w:rPr>
                <w:rFonts w:ascii="宋体" w:eastAsia="宋体" w:hAnsi="宋体" w:cs="宋体" w:hint="eastAsia"/>
                <w:color w:val="000000"/>
                <w:kern w:val="0"/>
                <w:sz w:val="20"/>
                <w:szCs w:val="20"/>
              </w:rPr>
              <w:t>部门：中国中医科学院医学实验中心</w:t>
            </w:r>
          </w:p>
        </w:tc>
        <w:tc>
          <w:tcPr>
            <w:tcW w:w="609" w:type="pct"/>
            <w:gridSpan w:val="3"/>
            <w:tcBorders>
              <w:top w:val="nil"/>
              <w:left w:val="nil"/>
              <w:bottom w:val="nil"/>
              <w:right w:val="nil"/>
            </w:tcBorders>
            <w:shd w:val="clear" w:color="000000" w:fill="FFFFFF"/>
            <w:vAlign w:val="center"/>
            <w:hideMark/>
          </w:tcPr>
          <w:p w:rsidR="007E10B7" w:rsidRPr="007E10B7" w:rsidRDefault="007E10B7" w:rsidP="007E10B7">
            <w:pPr>
              <w:widowControl/>
              <w:jc w:val="left"/>
              <w:rPr>
                <w:rFonts w:ascii="宋体" w:eastAsia="宋体" w:hAnsi="宋体" w:cs="宋体"/>
                <w:kern w:val="0"/>
                <w:sz w:val="20"/>
                <w:szCs w:val="20"/>
              </w:rPr>
            </w:pPr>
            <w:r w:rsidRPr="007E10B7">
              <w:rPr>
                <w:rFonts w:ascii="宋体" w:eastAsia="宋体" w:hAnsi="宋体" w:cs="宋体" w:hint="eastAsia"/>
                <w:kern w:val="0"/>
                <w:sz w:val="20"/>
                <w:szCs w:val="20"/>
              </w:rPr>
              <w:t xml:space="preserve">　</w:t>
            </w:r>
          </w:p>
        </w:tc>
        <w:tc>
          <w:tcPr>
            <w:tcW w:w="650" w:type="pct"/>
            <w:gridSpan w:val="10"/>
            <w:tcBorders>
              <w:top w:val="nil"/>
              <w:left w:val="nil"/>
              <w:bottom w:val="nil"/>
              <w:right w:val="nil"/>
            </w:tcBorders>
            <w:shd w:val="clear" w:color="000000" w:fill="FFFFFF"/>
            <w:vAlign w:val="center"/>
            <w:hideMark/>
          </w:tcPr>
          <w:p w:rsidR="007E10B7" w:rsidRPr="007E10B7" w:rsidRDefault="007E10B7" w:rsidP="007E10B7">
            <w:pPr>
              <w:widowControl/>
              <w:jc w:val="left"/>
              <w:rPr>
                <w:rFonts w:ascii="宋体" w:eastAsia="宋体" w:hAnsi="宋体" w:cs="宋体"/>
                <w:kern w:val="0"/>
                <w:sz w:val="20"/>
                <w:szCs w:val="20"/>
              </w:rPr>
            </w:pPr>
            <w:r w:rsidRPr="007E10B7">
              <w:rPr>
                <w:rFonts w:ascii="宋体" w:eastAsia="宋体" w:hAnsi="宋体" w:cs="宋体" w:hint="eastAsia"/>
                <w:kern w:val="0"/>
                <w:sz w:val="20"/>
                <w:szCs w:val="20"/>
              </w:rPr>
              <w:t xml:space="preserve">　</w:t>
            </w:r>
          </w:p>
        </w:tc>
        <w:tc>
          <w:tcPr>
            <w:tcW w:w="1326" w:type="pct"/>
            <w:gridSpan w:val="13"/>
            <w:tcBorders>
              <w:top w:val="nil"/>
              <w:left w:val="nil"/>
              <w:bottom w:val="nil"/>
              <w:right w:val="nil"/>
            </w:tcBorders>
            <w:shd w:val="clear" w:color="000000" w:fill="FFFFFF"/>
            <w:noWrap/>
            <w:vAlign w:val="center"/>
            <w:hideMark/>
          </w:tcPr>
          <w:p w:rsidR="007E10B7" w:rsidRPr="007E10B7" w:rsidRDefault="007E10B7" w:rsidP="007E10B7">
            <w:pPr>
              <w:widowControl/>
              <w:jc w:val="right"/>
              <w:rPr>
                <w:rFonts w:ascii="宋体" w:eastAsia="宋体" w:hAnsi="宋体" w:cs="宋体"/>
                <w:color w:val="000000"/>
                <w:kern w:val="0"/>
                <w:sz w:val="20"/>
                <w:szCs w:val="20"/>
              </w:rPr>
            </w:pPr>
            <w:r w:rsidRPr="007E10B7">
              <w:rPr>
                <w:rFonts w:ascii="宋体" w:eastAsia="宋体" w:hAnsi="宋体" w:cs="宋体" w:hint="eastAsia"/>
                <w:color w:val="000000"/>
                <w:kern w:val="0"/>
                <w:sz w:val="20"/>
                <w:szCs w:val="20"/>
              </w:rPr>
              <w:t>单位：万元</w:t>
            </w:r>
          </w:p>
        </w:tc>
      </w:tr>
      <w:tr w:rsidR="007E10B7" w:rsidRPr="007E10B7" w:rsidTr="00A96D9C">
        <w:trPr>
          <w:trHeight w:val="261"/>
        </w:trPr>
        <w:tc>
          <w:tcPr>
            <w:tcW w:w="2415"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E10B7" w:rsidRPr="007E10B7" w:rsidRDefault="007E10B7" w:rsidP="007E10B7">
            <w:pPr>
              <w:widowControl/>
              <w:jc w:val="center"/>
              <w:rPr>
                <w:rFonts w:ascii="宋体" w:eastAsia="宋体" w:hAnsi="宋体" w:cs="宋体"/>
                <w:kern w:val="0"/>
                <w:sz w:val="22"/>
              </w:rPr>
            </w:pPr>
            <w:r w:rsidRPr="007E10B7">
              <w:rPr>
                <w:rFonts w:ascii="宋体" w:eastAsia="宋体" w:hAnsi="宋体" w:cs="宋体" w:hint="eastAsia"/>
                <w:kern w:val="0"/>
                <w:sz w:val="22"/>
              </w:rPr>
              <w:t xml:space="preserve">项 </w:t>
            </w:r>
            <w:r w:rsidRPr="007E10B7">
              <w:rPr>
                <w:rFonts w:ascii="宋体" w:eastAsia="宋体" w:hAnsi="宋体" w:cs="宋体" w:hint="eastAsia"/>
                <w:color w:val="000000"/>
                <w:kern w:val="0"/>
                <w:sz w:val="22"/>
              </w:rPr>
              <w:t xml:space="preserve">   </w:t>
            </w:r>
            <w:r w:rsidRPr="007E10B7">
              <w:rPr>
                <w:rFonts w:ascii="宋体" w:eastAsia="宋体" w:hAnsi="宋体" w:cs="宋体" w:hint="eastAsia"/>
                <w:kern w:val="0"/>
                <w:sz w:val="22"/>
              </w:rPr>
              <w:t>目</w:t>
            </w:r>
          </w:p>
        </w:tc>
        <w:tc>
          <w:tcPr>
            <w:tcW w:w="2585" w:type="pct"/>
            <w:gridSpan w:val="26"/>
            <w:tcBorders>
              <w:top w:val="single" w:sz="4" w:space="0" w:color="auto"/>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center"/>
              <w:rPr>
                <w:rFonts w:ascii="宋体" w:eastAsia="宋体" w:hAnsi="宋体" w:cs="宋体"/>
                <w:kern w:val="0"/>
                <w:sz w:val="22"/>
              </w:rPr>
            </w:pPr>
            <w:r w:rsidRPr="007E10B7">
              <w:rPr>
                <w:rFonts w:ascii="宋体" w:eastAsia="宋体" w:hAnsi="宋体" w:cs="宋体" w:hint="eastAsia"/>
                <w:kern w:val="0"/>
                <w:sz w:val="22"/>
              </w:rPr>
              <w:t>本年支出</w:t>
            </w:r>
          </w:p>
        </w:tc>
      </w:tr>
      <w:tr w:rsidR="000E201F" w:rsidRPr="007E10B7" w:rsidTr="00A96D9C">
        <w:trPr>
          <w:trHeight w:val="285"/>
        </w:trPr>
        <w:tc>
          <w:tcPr>
            <w:tcW w:w="644"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0B7" w:rsidRPr="007E10B7" w:rsidRDefault="007E10B7" w:rsidP="007E10B7">
            <w:pPr>
              <w:widowControl/>
              <w:jc w:val="center"/>
              <w:rPr>
                <w:rFonts w:ascii="宋体" w:eastAsia="宋体" w:hAnsi="宋体" w:cs="宋体"/>
                <w:kern w:val="0"/>
                <w:sz w:val="22"/>
              </w:rPr>
            </w:pPr>
            <w:r w:rsidRPr="007E10B7">
              <w:rPr>
                <w:rFonts w:ascii="宋体" w:eastAsia="宋体" w:hAnsi="宋体" w:cs="宋体" w:hint="eastAsia"/>
                <w:kern w:val="0"/>
                <w:sz w:val="22"/>
              </w:rPr>
              <w:t>科目代码</w:t>
            </w:r>
          </w:p>
        </w:tc>
        <w:tc>
          <w:tcPr>
            <w:tcW w:w="1771" w:type="pct"/>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7E10B7" w:rsidRPr="007E10B7" w:rsidRDefault="007E10B7" w:rsidP="007E10B7">
            <w:pPr>
              <w:widowControl/>
              <w:jc w:val="center"/>
              <w:rPr>
                <w:rFonts w:ascii="宋体" w:eastAsia="宋体" w:hAnsi="宋体" w:cs="宋体"/>
                <w:kern w:val="0"/>
                <w:sz w:val="22"/>
              </w:rPr>
            </w:pPr>
            <w:r w:rsidRPr="007E10B7">
              <w:rPr>
                <w:rFonts w:ascii="宋体" w:eastAsia="宋体" w:hAnsi="宋体" w:cs="宋体" w:hint="eastAsia"/>
                <w:kern w:val="0"/>
                <w:sz w:val="22"/>
              </w:rPr>
              <w:t>科目名称</w:t>
            </w:r>
          </w:p>
        </w:tc>
        <w:tc>
          <w:tcPr>
            <w:tcW w:w="775" w:type="pct"/>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7E10B7" w:rsidRPr="007E10B7" w:rsidRDefault="007E10B7" w:rsidP="007E10B7">
            <w:pPr>
              <w:widowControl/>
              <w:jc w:val="center"/>
              <w:rPr>
                <w:rFonts w:ascii="宋体" w:eastAsia="宋体" w:hAnsi="宋体" w:cs="宋体"/>
                <w:kern w:val="0"/>
                <w:sz w:val="22"/>
              </w:rPr>
            </w:pPr>
            <w:r w:rsidRPr="007E10B7">
              <w:rPr>
                <w:rFonts w:ascii="宋体" w:eastAsia="宋体" w:hAnsi="宋体" w:cs="宋体" w:hint="eastAsia"/>
                <w:kern w:val="0"/>
                <w:sz w:val="22"/>
              </w:rPr>
              <w:t>小计</w:t>
            </w:r>
          </w:p>
        </w:tc>
        <w:tc>
          <w:tcPr>
            <w:tcW w:w="827" w:type="pct"/>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7E10B7" w:rsidRPr="007E10B7" w:rsidRDefault="007E10B7" w:rsidP="007E10B7">
            <w:pPr>
              <w:widowControl/>
              <w:jc w:val="center"/>
              <w:rPr>
                <w:rFonts w:ascii="宋体" w:eastAsia="宋体" w:hAnsi="宋体" w:cs="宋体"/>
                <w:kern w:val="0"/>
                <w:sz w:val="22"/>
              </w:rPr>
            </w:pPr>
            <w:r w:rsidRPr="007E10B7">
              <w:rPr>
                <w:rFonts w:ascii="宋体" w:eastAsia="宋体" w:hAnsi="宋体" w:cs="宋体" w:hint="eastAsia"/>
                <w:kern w:val="0"/>
                <w:sz w:val="22"/>
              </w:rPr>
              <w:t xml:space="preserve">基本支出  </w:t>
            </w:r>
          </w:p>
        </w:tc>
        <w:tc>
          <w:tcPr>
            <w:tcW w:w="982" w:type="pct"/>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7E10B7" w:rsidRPr="007E10B7" w:rsidRDefault="007E10B7" w:rsidP="007E10B7">
            <w:pPr>
              <w:widowControl/>
              <w:jc w:val="center"/>
              <w:rPr>
                <w:rFonts w:ascii="宋体" w:eastAsia="宋体" w:hAnsi="宋体" w:cs="宋体"/>
                <w:kern w:val="0"/>
                <w:sz w:val="22"/>
              </w:rPr>
            </w:pPr>
            <w:r w:rsidRPr="007E10B7">
              <w:rPr>
                <w:rFonts w:ascii="宋体" w:eastAsia="宋体" w:hAnsi="宋体" w:cs="宋体" w:hint="eastAsia"/>
                <w:kern w:val="0"/>
                <w:sz w:val="22"/>
              </w:rPr>
              <w:t>项目支出</w:t>
            </w:r>
          </w:p>
        </w:tc>
      </w:tr>
      <w:tr w:rsidR="000E201F" w:rsidRPr="007E10B7" w:rsidTr="00A96D9C">
        <w:trPr>
          <w:trHeight w:val="285"/>
        </w:trPr>
        <w:tc>
          <w:tcPr>
            <w:tcW w:w="644" w:type="pct"/>
            <w:gridSpan w:val="8"/>
            <w:vMerge/>
            <w:tcBorders>
              <w:top w:val="single" w:sz="4" w:space="0" w:color="auto"/>
              <w:left w:val="single" w:sz="4" w:space="0" w:color="auto"/>
              <w:bottom w:val="single" w:sz="4" w:space="0" w:color="auto"/>
              <w:right w:val="single" w:sz="4" w:space="0" w:color="auto"/>
            </w:tcBorders>
            <w:vAlign w:val="center"/>
            <w:hideMark/>
          </w:tcPr>
          <w:p w:rsidR="007E10B7" w:rsidRPr="007E10B7" w:rsidRDefault="007E10B7" w:rsidP="007E10B7">
            <w:pPr>
              <w:widowControl/>
              <w:jc w:val="left"/>
              <w:rPr>
                <w:rFonts w:ascii="宋体" w:eastAsia="宋体" w:hAnsi="宋体" w:cs="宋体"/>
                <w:kern w:val="0"/>
                <w:sz w:val="22"/>
              </w:rPr>
            </w:pPr>
          </w:p>
        </w:tc>
        <w:tc>
          <w:tcPr>
            <w:tcW w:w="1771" w:type="pct"/>
            <w:gridSpan w:val="11"/>
            <w:vMerge/>
            <w:tcBorders>
              <w:top w:val="nil"/>
              <w:left w:val="single" w:sz="4" w:space="0" w:color="auto"/>
              <w:bottom w:val="single" w:sz="4" w:space="0" w:color="auto"/>
              <w:right w:val="single" w:sz="4" w:space="0" w:color="auto"/>
            </w:tcBorders>
            <w:vAlign w:val="center"/>
            <w:hideMark/>
          </w:tcPr>
          <w:p w:rsidR="007E10B7" w:rsidRPr="007E10B7" w:rsidRDefault="007E10B7" w:rsidP="007E10B7">
            <w:pPr>
              <w:widowControl/>
              <w:jc w:val="left"/>
              <w:rPr>
                <w:rFonts w:ascii="宋体" w:eastAsia="宋体" w:hAnsi="宋体" w:cs="宋体"/>
                <w:kern w:val="0"/>
                <w:sz w:val="22"/>
              </w:rPr>
            </w:pPr>
          </w:p>
        </w:tc>
        <w:tc>
          <w:tcPr>
            <w:tcW w:w="775" w:type="pct"/>
            <w:gridSpan w:val="6"/>
            <w:vMerge/>
            <w:tcBorders>
              <w:top w:val="nil"/>
              <w:left w:val="single" w:sz="4" w:space="0" w:color="auto"/>
              <w:bottom w:val="single" w:sz="4" w:space="0" w:color="auto"/>
              <w:right w:val="single" w:sz="4" w:space="0" w:color="auto"/>
            </w:tcBorders>
            <w:vAlign w:val="center"/>
            <w:hideMark/>
          </w:tcPr>
          <w:p w:rsidR="007E10B7" w:rsidRPr="007E10B7" w:rsidRDefault="007E10B7" w:rsidP="007E10B7">
            <w:pPr>
              <w:widowControl/>
              <w:jc w:val="left"/>
              <w:rPr>
                <w:rFonts w:ascii="宋体" w:eastAsia="宋体" w:hAnsi="宋体" w:cs="宋体"/>
                <w:kern w:val="0"/>
                <w:sz w:val="22"/>
              </w:rPr>
            </w:pPr>
          </w:p>
        </w:tc>
        <w:tc>
          <w:tcPr>
            <w:tcW w:w="827" w:type="pct"/>
            <w:gridSpan w:val="11"/>
            <w:vMerge/>
            <w:tcBorders>
              <w:top w:val="nil"/>
              <w:left w:val="single" w:sz="4" w:space="0" w:color="auto"/>
              <w:bottom w:val="single" w:sz="4" w:space="0" w:color="auto"/>
              <w:right w:val="single" w:sz="4" w:space="0" w:color="auto"/>
            </w:tcBorders>
            <w:vAlign w:val="center"/>
            <w:hideMark/>
          </w:tcPr>
          <w:p w:rsidR="007E10B7" w:rsidRPr="007E10B7" w:rsidRDefault="007E10B7" w:rsidP="007E10B7">
            <w:pPr>
              <w:widowControl/>
              <w:jc w:val="left"/>
              <w:rPr>
                <w:rFonts w:ascii="宋体" w:eastAsia="宋体" w:hAnsi="宋体" w:cs="宋体"/>
                <w:kern w:val="0"/>
                <w:sz w:val="22"/>
              </w:rPr>
            </w:pPr>
          </w:p>
        </w:tc>
        <w:tc>
          <w:tcPr>
            <w:tcW w:w="982" w:type="pct"/>
            <w:gridSpan w:val="9"/>
            <w:vMerge/>
            <w:tcBorders>
              <w:top w:val="nil"/>
              <w:left w:val="single" w:sz="4" w:space="0" w:color="auto"/>
              <w:bottom w:val="single" w:sz="4" w:space="0" w:color="auto"/>
              <w:right w:val="single" w:sz="4" w:space="0" w:color="auto"/>
            </w:tcBorders>
            <w:vAlign w:val="center"/>
            <w:hideMark/>
          </w:tcPr>
          <w:p w:rsidR="007E10B7" w:rsidRPr="007E10B7" w:rsidRDefault="007E10B7" w:rsidP="007E10B7">
            <w:pPr>
              <w:widowControl/>
              <w:jc w:val="left"/>
              <w:rPr>
                <w:rFonts w:ascii="宋体" w:eastAsia="宋体" w:hAnsi="宋体" w:cs="宋体"/>
                <w:kern w:val="0"/>
                <w:sz w:val="22"/>
              </w:rPr>
            </w:pPr>
          </w:p>
        </w:tc>
      </w:tr>
      <w:tr w:rsidR="000E201F" w:rsidRPr="007E10B7" w:rsidTr="00A96D9C">
        <w:trPr>
          <w:trHeight w:val="285"/>
        </w:trPr>
        <w:tc>
          <w:tcPr>
            <w:tcW w:w="644" w:type="pct"/>
            <w:gridSpan w:val="8"/>
            <w:vMerge/>
            <w:tcBorders>
              <w:top w:val="single" w:sz="4" w:space="0" w:color="auto"/>
              <w:left w:val="single" w:sz="4" w:space="0" w:color="auto"/>
              <w:bottom w:val="single" w:sz="4" w:space="0" w:color="auto"/>
              <w:right w:val="single" w:sz="4" w:space="0" w:color="auto"/>
            </w:tcBorders>
            <w:vAlign w:val="center"/>
            <w:hideMark/>
          </w:tcPr>
          <w:p w:rsidR="007E10B7" w:rsidRPr="007E10B7" w:rsidRDefault="007E10B7" w:rsidP="007E10B7">
            <w:pPr>
              <w:widowControl/>
              <w:jc w:val="left"/>
              <w:rPr>
                <w:rFonts w:ascii="宋体" w:eastAsia="宋体" w:hAnsi="宋体" w:cs="宋体"/>
                <w:kern w:val="0"/>
                <w:sz w:val="22"/>
              </w:rPr>
            </w:pPr>
          </w:p>
        </w:tc>
        <w:tc>
          <w:tcPr>
            <w:tcW w:w="1771" w:type="pct"/>
            <w:gridSpan w:val="11"/>
            <w:vMerge/>
            <w:tcBorders>
              <w:top w:val="nil"/>
              <w:left w:val="single" w:sz="4" w:space="0" w:color="auto"/>
              <w:bottom w:val="single" w:sz="4" w:space="0" w:color="auto"/>
              <w:right w:val="single" w:sz="4" w:space="0" w:color="auto"/>
            </w:tcBorders>
            <w:vAlign w:val="center"/>
            <w:hideMark/>
          </w:tcPr>
          <w:p w:rsidR="007E10B7" w:rsidRPr="007E10B7" w:rsidRDefault="007E10B7" w:rsidP="007E10B7">
            <w:pPr>
              <w:widowControl/>
              <w:jc w:val="left"/>
              <w:rPr>
                <w:rFonts w:ascii="宋体" w:eastAsia="宋体" w:hAnsi="宋体" w:cs="宋体"/>
                <w:kern w:val="0"/>
                <w:sz w:val="22"/>
              </w:rPr>
            </w:pPr>
          </w:p>
        </w:tc>
        <w:tc>
          <w:tcPr>
            <w:tcW w:w="775" w:type="pct"/>
            <w:gridSpan w:val="6"/>
            <w:vMerge/>
            <w:tcBorders>
              <w:top w:val="nil"/>
              <w:left w:val="single" w:sz="4" w:space="0" w:color="auto"/>
              <w:bottom w:val="single" w:sz="4" w:space="0" w:color="auto"/>
              <w:right w:val="single" w:sz="4" w:space="0" w:color="auto"/>
            </w:tcBorders>
            <w:vAlign w:val="center"/>
            <w:hideMark/>
          </w:tcPr>
          <w:p w:rsidR="007E10B7" w:rsidRPr="007E10B7" w:rsidRDefault="007E10B7" w:rsidP="007E10B7">
            <w:pPr>
              <w:widowControl/>
              <w:jc w:val="left"/>
              <w:rPr>
                <w:rFonts w:ascii="宋体" w:eastAsia="宋体" w:hAnsi="宋体" w:cs="宋体"/>
                <w:kern w:val="0"/>
                <w:sz w:val="22"/>
              </w:rPr>
            </w:pPr>
          </w:p>
        </w:tc>
        <w:tc>
          <w:tcPr>
            <w:tcW w:w="827" w:type="pct"/>
            <w:gridSpan w:val="11"/>
            <w:vMerge/>
            <w:tcBorders>
              <w:top w:val="nil"/>
              <w:left w:val="single" w:sz="4" w:space="0" w:color="auto"/>
              <w:bottom w:val="single" w:sz="4" w:space="0" w:color="auto"/>
              <w:right w:val="single" w:sz="4" w:space="0" w:color="auto"/>
            </w:tcBorders>
            <w:vAlign w:val="center"/>
            <w:hideMark/>
          </w:tcPr>
          <w:p w:rsidR="007E10B7" w:rsidRPr="007E10B7" w:rsidRDefault="007E10B7" w:rsidP="007E10B7">
            <w:pPr>
              <w:widowControl/>
              <w:jc w:val="left"/>
              <w:rPr>
                <w:rFonts w:ascii="宋体" w:eastAsia="宋体" w:hAnsi="宋体" w:cs="宋体"/>
                <w:kern w:val="0"/>
                <w:sz w:val="22"/>
              </w:rPr>
            </w:pPr>
          </w:p>
        </w:tc>
        <w:tc>
          <w:tcPr>
            <w:tcW w:w="982" w:type="pct"/>
            <w:gridSpan w:val="9"/>
            <w:vMerge/>
            <w:tcBorders>
              <w:top w:val="nil"/>
              <w:left w:val="single" w:sz="4" w:space="0" w:color="auto"/>
              <w:bottom w:val="single" w:sz="4" w:space="0" w:color="auto"/>
              <w:right w:val="single" w:sz="4" w:space="0" w:color="auto"/>
            </w:tcBorders>
            <w:vAlign w:val="center"/>
            <w:hideMark/>
          </w:tcPr>
          <w:p w:rsidR="007E10B7" w:rsidRPr="007E10B7" w:rsidRDefault="007E10B7" w:rsidP="007E10B7">
            <w:pPr>
              <w:widowControl/>
              <w:jc w:val="left"/>
              <w:rPr>
                <w:rFonts w:ascii="宋体" w:eastAsia="宋体" w:hAnsi="宋体" w:cs="宋体"/>
                <w:kern w:val="0"/>
                <w:sz w:val="22"/>
              </w:rPr>
            </w:pPr>
          </w:p>
        </w:tc>
      </w:tr>
      <w:tr w:rsidR="000E201F" w:rsidRPr="007E10B7" w:rsidTr="00A96D9C">
        <w:trPr>
          <w:trHeight w:val="261"/>
        </w:trPr>
        <w:tc>
          <w:tcPr>
            <w:tcW w:w="2415"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E10B7" w:rsidRPr="007E10B7" w:rsidRDefault="007E10B7" w:rsidP="007E10B7">
            <w:pPr>
              <w:widowControl/>
              <w:jc w:val="center"/>
              <w:rPr>
                <w:rFonts w:ascii="宋体" w:eastAsia="宋体" w:hAnsi="宋体" w:cs="宋体"/>
                <w:kern w:val="0"/>
                <w:sz w:val="22"/>
              </w:rPr>
            </w:pPr>
            <w:r w:rsidRPr="007E10B7">
              <w:rPr>
                <w:rFonts w:ascii="宋体" w:eastAsia="宋体" w:hAnsi="宋体" w:cs="宋体" w:hint="eastAsia"/>
                <w:kern w:val="0"/>
                <w:sz w:val="22"/>
              </w:rPr>
              <w:t>栏次</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center"/>
              <w:rPr>
                <w:rFonts w:ascii="宋体" w:eastAsia="宋体" w:hAnsi="宋体" w:cs="宋体"/>
                <w:kern w:val="0"/>
                <w:sz w:val="22"/>
              </w:rPr>
            </w:pPr>
            <w:r w:rsidRPr="007E10B7">
              <w:rPr>
                <w:rFonts w:ascii="宋体" w:eastAsia="宋体" w:hAnsi="宋体" w:cs="宋体" w:hint="eastAsia"/>
                <w:kern w:val="0"/>
                <w:sz w:val="22"/>
              </w:rPr>
              <w:t>1</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center"/>
              <w:rPr>
                <w:rFonts w:ascii="宋体" w:eastAsia="宋体" w:hAnsi="宋体" w:cs="宋体"/>
                <w:kern w:val="0"/>
                <w:sz w:val="22"/>
              </w:rPr>
            </w:pPr>
            <w:r w:rsidRPr="007E10B7">
              <w:rPr>
                <w:rFonts w:ascii="宋体" w:eastAsia="宋体" w:hAnsi="宋体" w:cs="宋体" w:hint="eastAsia"/>
                <w:kern w:val="0"/>
                <w:sz w:val="22"/>
              </w:rPr>
              <w:t>2</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center"/>
              <w:rPr>
                <w:rFonts w:ascii="宋体" w:eastAsia="宋体" w:hAnsi="宋体" w:cs="宋体"/>
                <w:kern w:val="0"/>
                <w:sz w:val="22"/>
              </w:rPr>
            </w:pPr>
            <w:r w:rsidRPr="007E10B7">
              <w:rPr>
                <w:rFonts w:ascii="宋体" w:eastAsia="宋体" w:hAnsi="宋体" w:cs="宋体" w:hint="eastAsia"/>
                <w:kern w:val="0"/>
                <w:sz w:val="22"/>
              </w:rPr>
              <w:t>3</w:t>
            </w:r>
          </w:p>
        </w:tc>
      </w:tr>
      <w:tr w:rsidR="000E201F" w:rsidRPr="007E10B7" w:rsidTr="00A96D9C">
        <w:trPr>
          <w:trHeight w:val="261"/>
        </w:trPr>
        <w:tc>
          <w:tcPr>
            <w:tcW w:w="2415"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E10B7" w:rsidRPr="007E10B7" w:rsidRDefault="007E10B7" w:rsidP="007E10B7">
            <w:pPr>
              <w:widowControl/>
              <w:jc w:val="center"/>
              <w:rPr>
                <w:rFonts w:ascii="宋体" w:eastAsia="宋体" w:hAnsi="宋体" w:cs="宋体"/>
                <w:kern w:val="0"/>
                <w:sz w:val="22"/>
              </w:rPr>
            </w:pPr>
            <w:r w:rsidRPr="007E10B7">
              <w:rPr>
                <w:rFonts w:ascii="宋体" w:eastAsia="宋体" w:hAnsi="宋体" w:cs="宋体" w:hint="eastAsia"/>
                <w:kern w:val="0"/>
                <w:sz w:val="22"/>
              </w:rPr>
              <w:t>合计</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 xml:space="preserve">4,061.83 </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1,588.23</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2,473.60</w:t>
            </w:r>
          </w:p>
        </w:tc>
      </w:tr>
      <w:tr w:rsidR="000E201F" w:rsidRPr="007E10B7" w:rsidTr="00A96D9C">
        <w:trPr>
          <w:trHeight w:val="261"/>
        </w:trPr>
        <w:tc>
          <w:tcPr>
            <w:tcW w:w="644"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206</w:t>
            </w:r>
          </w:p>
        </w:tc>
        <w:tc>
          <w:tcPr>
            <w:tcW w:w="1771" w:type="pct"/>
            <w:gridSpan w:val="11"/>
            <w:tcBorders>
              <w:top w:val="nil"/>
              <w:left w:val="nil"/>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科学技术支出</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 xml:space="preserve">3,535.18 </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1,091.58</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2443.6</w:t>
            </w:r>
          </w:p>
        </w:tc>
      </w:tr>
      <w:tr w:rsidR="000E201F" w:rsidRPr="007E10B7" w:rsidTr="00A96D9C">
        <w:trPr>
          <w:trHeight w:val="261"/>
        </w:trPr>
        <w:tc>
          <w:tcPr>
            <w:tcW w:w="644"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20603</w:t>
            </w:r>
          </w:p>
        </w:tc>
        <w:tc>
          <w:tcPr>
            <w:tcW w:w="1771" w:type="pct"/>
            <w:gridSpan w:val="11"/>
            <w:tcBorders>
              <w:top w:val="nil"/>
              <w:left w:val="nil"/>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应用研究</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 xml:space="preserve">1,613.18 </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1,091.58</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521.6</w:t>
            </w:r>
          </w:p>
        </w:tc>
      </w:tr>
      <w:tr w:rsidR="000E201F" w:rsidRPr="007E10B7" w:rsidTr="00A96D9C">
        <w:trPr>
          <w:trHeight w:val="261"/>
        </w:trPr>
        <w:tc>
          <w:tcPr>
            <w:tcW w:w="644"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2060301</w:t>
            </w:r>
          </w:p>
        </w:tc>
        <w:tc>
          <w:tcPr>
            <w:tcW w:w="1771" w:type="pct"/>
            <w:gridSpan w:val="11"/>
            <w:tcBorders>
              <w:top w:val="nil"/>
              <w:left w:val="nil"/>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 xml:space="preserve">  机构运行</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 xml:space="preserve">1,091.58 </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1,091.58</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0</w:t>
            </w:r>
          </w:p>
        </w:tc>
      </w:tr>
      <w:tr w:rsidR="000E201F" w:rsidRPr="007E10B7" w:rsidTr="00A96D9C">
        <w:trPr>
          <w:trHeight w:val="261"/>
        </w:trPr>
        <w:tc>
          <w:tcPr>
            <w:tcW w:w="644"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2060302</w:t>
            </w:r>
          </w:p>
        </w:tc>
        <w:tc>
          <w:tcPr>
            <w:tcW w:w="1771" w:type="pct"/>
            <w:gridSpan w:val="11"/>
            <w:tcBorders>
              <w:top w:val="nil"/>
              <w:left w:val="nil"/>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 xml:space="preserve">  社会公益研究</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 xml:space="preserve">521.60 </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0.00</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521.6</w:t>
            </w:r>
          </w:p>
        </w:tc>
      </w:tr>
      <w:tr w:rsidR="000E201F" w:rsidRPr="007E10B7" w:rsidTr="00A96D9C">
        <w:trPr>
          <w:trHeight w:val="261"/>
        </w:trPr>
        <w:tc>
          <w:tcPr>
            <w:tcW w:w="644"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20605</w:t>
            </w:r>
          </w:p>
        </w:tc>
        <w:tc>
          <w:tcPr>
            <w:tcW w:w="1771" w:type="pct"/>
            <w:gridSpan w:val="11"/>
            <w:tcBorders>
              <w:top w:val="nil"/>
              <w:left w:val="nil"/>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科技条件与服务</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 xml:space="preserve">1,922.00 </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0.00</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1922</w:t>
            </w:r>
          </w:p>
        </w:tc>
      </w:tr>
      <w:tr w:rsidR="000E201F" w:rsidRPr="007E10B7" w:rsidTr="00A96D9C">
        <w:trPr>
          <w:trHeight w:val="261"/>
        </w:trPr>
        <w:tc>
          <w:tcPr>
            <w:tcW w:w="644"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2060503</w:t>
            </w:r>
          </w:p>
        </w:tc>
        <w:tc>
          <w:tcPr>
            <w:tcW w:w="1771" w:type="pct"/>
            <w:gridSpan w:val="11"/>
            <w:tcBorders>
              <w:top w:val="nil"/>
              <w:left w:val="nil"/>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 xml:space="preserve">  科技条件专项</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 xml:space="preserve">1,922.00 </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0.00</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1922</w:t>
            </w:r>
          </w:p>
        </w:tc>
      </w:tr>
      <w:tr w:rsidR="000E201F" w:rsidRPr="007E10B7" w:rsidTr="00A96D9C">
        <w:trPr>
          <w:trHeight w:val="261"/>
        </w:trPr>
        <w:tc>
          <w:tcPr>
            <w:tcW w:w="644"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207</w:t>
            </w:r>
          </w:p>
        </w:tc>
        <w:tc>
          <w:tcPr>
            <w:tcW w:w="1771" w:type="pct"/>
            <w:gridSpan w:val="11"/>
            <w:tcBorders>
              <w:top w:val="nil"/>
              <w:left w:val="nil"/>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文化旅游体育与传媒支出</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 xml:space="preserve">30.00 </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0.00</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30</w:t>
            </w:r>
          </w:p>
        </w:tc>
      </w:tr>
      <w:tr w:rsidR="000E201F" w:rsidRPr="007E10B7" w:rsidTr="00A96D9C">
        <w:trPr>
          <w:trHeight w:val="261"/>
        </w:trPr>
        <w:tc>
          <w:tcPr>
            <w:tcW w:w="644"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20701</w:t>
            </w:r>
          </w:p>
        </w:tc>
        <w:tc>
          <w:tcPr>
            <w:tcW w:w="1771" w:type="pct"/>
            <w:gridSpan w:val="11"/>
            <w:tcBorders>
              <w:top w:val="nil"/>
              <w:left w:val="nil"/>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文化和旅游</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 xml:space="preserve">30.00 </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0.00</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30</w:t>
            </w:r>
          </w:p>
        </w:tc>
      </w:tr>
      <w:tr w:rsidR="000E201F" w:rsidRPr="007E10B7" w:rsidTr="00A96D9C">
        <w:trPr>
          <w:trHeight w:val="261"/>
        </w:trPr>
        <w:tc>
          <w:tcPr>
            <w:tcW w:w="644"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2070111</w:t>
            </w:r>
          </w:p>
        </w:tc>
        <w:tc>
          <w:tcPr>
            <w:tcW w:w="1771" w:type="pct"/>
            <w:gridSpan w:val="11"/>
            <w:tcBorders>
              <w:top w:val="nil"/>
              <w:left w:val="nil"/>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 xml:space="preserve">  文化创作与保护</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 xml:space="preserve">30.00 </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0.00</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30</w:t>
            </w:r>
          </w:p>
        </w:tc>
      </w:tr>
      <w:tr w:rsidR="000E201F" w:rsidRPr="007E10B7" w:rsidTr="00A96D9C">
        <w:trPr>
          <w:trHeight w:val="261"/>
        </w:trPr>
        <w:tc>
          <w:tcPr>
            <w:tcW w:w="644"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208</w:t>
            </w:r>
          </w:p>
        </w:tc>
        <w:tc>
          <w:tcPr>
            <w:tcW w:w="1771" w:type="pct"/>
            <w:gridSpan w:val="11"/>
            <w:tcBorders>
              <w:top w:val="nil"/>
              <w:left w:val="nil"/>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社会保障和就业支出</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 xml:space="preserve">233.77 </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233.77</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0.00</w:t>
            </w:r>
          </w:p>
        </w:tc>
      </w:tr>
      <w:tr w:rsidR="000E201F" w:rsidRPr="007E10B7" w:rsidTr="00A96D9C">
        <w:trPr>
          <w:trHeight w:val="261"/>
        </w:trPr>
        <w:tc>
          <w:tcPr>
            <w:tcW w:w="644"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20805</w:t>
            </w:r>
          </w:p>
        </w:tc>
        <w:tc>
          <w:tcPr>
            <w:tcW w:w="1771" w:type="pct"/>
            <w:gridSpan w:val="11"/>
            <w:tcBorders>
              <w:top w:val="nil"/>
              <w:left w:val="nil"/>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行政事业单位养老支出</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 xml:space="preserve">233.77 </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233.77</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0.00</w:t>
            </w:r>
          </w:p>
        </w:tc>
      </w:tr>
      <w:tr w:rsidR="000E201F" w:rsidRPr="007E10B7" w:rsidTr="00A96D9C">
        <w:trPr>
          <w:trHeight w:val="261"/>
        </w:trPr>
        <w:tc>
          <w:tcPr>
            <w:tcW w:w="644"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2080505</w:t>
            </w:r>
          </w:p>
        </w:tc>
        <w:tc>
          <w:tcPr>
            <w:tcW w:w="1771" w:type="pct"/>
            <w:gridSpan w:val="11"/>
            <w:tcBorders>
              <w:top w:val="nil"/>
              <w:left w:val="nil"/>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 xml:space="preserve">  机关事业单位基本养老保险缴费支出</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 xml:space="preserve">155.85 </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155.85</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0.00</w:t>
            </w:r>
          </w:p>
        </w:tc>
      </w:tr>
      <w:tr w:rsidR="000E201F" w:rsidRPr="007E10B7" w:rsidTr="00A96D9C">
        <w:trPr>
          <w:trHeight w:val="261"/>
        </w:trPr>
        <w:tc>
          <w:tcPr>
            <w:tcW w:w="644"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2080506</w:t>
            </w:r>
          </w:p>
        </w:tc>
        <w:tc>
          <w:tcPr>
            <w:tcW w:w="1771" w:type="pct"/>
            <w:gridSpan w:val="11"/>
            <w:tcBorders>
              <w:top w:val="nil"/>
              <w:left w:val="nil"/>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 xml:space="preserve">  机关事业单位职业年金缴费支出</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 xml:space="preserve">77.92 </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77.92</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0.00</w:t>
            </w:r>
          </w:p>
        </w:tc>
      </w:tr>
      <w:tr w:rsidR="000E201F" w:rsidRPr="007E10B7" w:rsidTr="00A96D9C">
        <w:trPr>
          <w:trHeight w:val="261"/>
        </w:trPr>
        <w:tc>
          <w:tcPr>
            <w:tcW w:w="644"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221</w:t>
            </w:r>
          </w:p>
        </w:tc>
        <w:tc>
          <w:tcPr>
            <w:tcW w:w="1771" w:type="pct"/>
            <w:gridSpan w:val="11"/>
            <w:tcBorders>
              <w:top w:val="nil"/>
              <w:left w:val="nil"/>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住房保障支出</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 xml:space="preserve">262.88 </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262.88</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0.00</w:t>
            </w:r>
          </w:p>
        </w:tc>
      </w:tr>
      <w:tr w:rsidR="000E201F" w:rsidRPr="007E10B7" w:rsidTr="00A96D9C">
        <w:trPr>
          <w:trHeight w:val="261"/>
        </w:trPr>
        <w:tc>
          <w:tcPr>
            <w:tcW w:w="644"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22102</w:t>
            </w:r>
          </w:p>
        </w:tc>
        <w:tc>
          <w:tcPr>
            <w:tcW w:w="1771" w:type="pct"/>
            <w:gridSpan w:val="11"/>
            <w:tcBorders>
              <w:top w:val="nil"/>
              <w:left w:val="nil"/>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住房改革支出</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 xml:space="preserve">262.88 </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262.88</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0.00</w:t>
            </w:r>
          </w:p>
        </w:tc>
      </w:tr>
      <w:tr w:rsidR="000E201F" w:rsidRPr="007E10B7" w:rsidTr="00A96D9C">
        <w:trPr>
          <w:trHeight w:val="261"/>
        </w:trPr>
        <w:tc>
          <w:tcPr>
            <w:tcW w:w="644"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2210201</w:t>
            </w:r>
          </w:p>
        </w:tc>
        <w:tc>
          <w:tcPr>
            <w:tcW w:w="1771" w:type="pct"/>
            <w:gridSpan w:val="11"/>
            <w:tcBorders>
              <w:top w:val="nil"/>
              <w:left w:val="nil"/>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 xml:space="preserve">  住房公积金</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 xml:space="preserve">165.00 </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165.00</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0.00</w:t>
            </w:r>
          </w:p>
        </w:tc>
      </w:tr>
      <w:tr w:rsidR="000E201F" w:rsidRPr="007E10B7" w:rsidTr="00A96D9C">
        <w:trPr>
          <w:trHeight w:val="261"/>
        </w:trPr>
        <w:tc>
          <w:tcPr>
            <w:tcW w:w="644"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2210202</w:t>
            </w:r>
          </w:p>
        </w:tc>
        <w:tc>
          <w:tcPr>
            <w:tcW w:w="1771" w:type="pct"/>
            <w:gridSpan w:val="11"/>
            <w:tcBorders>
              <w:top w:val="nil"/>
              <w:left w:val="nil"/>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 xml:space="preserve">  提租补贴</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 xml:space="preserve">9.50 </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9.5</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0.00</w:t>
            </w:r>
          </w:p>
        </w:tc>
      </w:tr>
      <w:tr w:rsidR="000E201F" w:rsidRPr="007E10B7" w:rsidTr="00A96D9C">
        <w:trPr>
          <w:trHeight w:val="261"/>
        </w:trPr>
        <w:tc>
          <w:tcPr>
            <w:tcW w:w="644"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2210203</w:t>
            </w:r>
          </w:p>
        </w:tc>
        <w:tc>
          <w:tcPr>
            <w:tcW w:w="1771" w:type="pct"/>
            <w:gridSpan w:val="11"/>
            <w:tcBorders>
              <w:top w:val="nil"/>
              <w:left w:val="nil"/>
              <w:bottom w:val="single" w:sz="4" w:space="0" w:color="auto"/>
              <w:right w:val="single" w:sz="4" w:space="0" w:color="auto"/>
            </w:tcBorders>
            <w:shd w:val="clear" w:color="000000" w:fill="FFFFFF"/>
            <w:noWrap/>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 xml:space="preserve">  购房补贴</w:t>
            </w:r>
          </w:p>
        </w:tc>
        <w:tc>
          <w:tcPr>
            <w:tcW w:w="775" w:type="pct"/>
            <w:gridSpan w:val="6"/>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 xml:space="preserve">88.38 </w:t>
            </w:r>
          </w:p>
        </w:tc>
        <w:tc>
          <w:tcPr>
            <w:tcW w:w="827" w:type="pct"/>
            <w:gridSpan w:val="11"/>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88.38</w:t>
            </w:r>
          </w:p>
        </w:tc>
        <w:tc>
          <w:tcPr>
            <w:tcW w:w="982" w:type="pct"/>
            <w:gridSpan w:val="9"/>
            <w:tcBorders>
              <w:top w:val="nil"/>
              <w:left w:val="nil"/>
              <w:bottom w:val="single" w:sz="4" w:space="0" w:color="auto"/>
              <w:right w:val="single" w:sz="4" w:space="0" w:color="auto"/>
            </w:tcBorders>
            <w:shd w:val="clear" w:color="auto" w:fill="auto"/>
            <w:vAlign w:val="center"/>
            <w:hideMark/>
          </w:tcPr>
          <w:p w:rsidR="007E10B7" w:rsidRPr="007E10B7" w:rsidRDefault="007E10B7" w:rsidP="007E10B7">
            <w:pPr>
              <w:widowControl/>
              <w:jc w:val="right"/>
              <w:rPr>
                <w:rFonts w:ascii="宋体" w:eastAsia="宋体" w:hAnsi="宋体" w:cs="宋体"/>
                <w:kern w:val="0"/>
                <w:sz w:val="22"/>
              </w:rPr>
            </w:pPr>
            <w:r w:rsidRPr="007E10B7">
              <w:rPr>
                <w:rFonts w:ascii="宋体" w:eastAsia="宋体" w:hAnsi="宋体" w:cs="宋体" w:hint="eastAsia"/>
                <w:kern w:val="0"/>
                <w:sz w:val="22"/>
              </w:rPr>
              <w:t>0.00</w:t>
            </w:r>
          </w:p>
        </w:tc>
      </w:tr>
      <w:tr w:rsidR="007E10B7" w:rsidRPr="007E10B7" w:rsidTr="00A96D9C">
        <w:trPr>
          <w:trHeight w:val="261"/>
        </w:trPr>
        <w:tc>
          <w:tcPr>
            <w:tcW w:w="5000" w:type="pct"/>
            <w:gridSpan w:val="45"/>
            <w:tcBorders>
              <w:top w:val="nil"/>
              <w:left w:val="nil"/>
              <w:bottom w:val="nil"/>
              <w:right w:val="nil"/>
            </w:tcBorders>
            <w:shd w:val="clear" w:color="auto" w:fill="auto"/>
            <w:vAlign w:val="center"/>
            <w:hideMark/>
          </w:tcPr>
          <w:p w:rsidR="007E10B7" w:rsidRPr="007E10B7" w:rsidRDefault="007E10B7" w:rsidP="007E10B7">
            <w:pPr>
              <w:widowControl/>
              <w:jc w:val="left"/>
              <w:rPr>
                <w:rFonts w:ascii="宋体" w:eastAsia="宋体" w:hAnsi="宋体" w:cs="宋体"/>
                <w:kern w:val="0"/>
                <w:sz w:val="22"/>
              </w:rPr>
            </w:pPr>
            <w:r w:rsidRPr="007E10B7">
              <w:rPr>
                <w:rFonts w:ascii="宋体" w:eastAsia="宋体" w:hAnsi="宋体" w:cs="宋体" w:hint="eastAsia"/>
                <w:kern w:val="0"/>
                <w:sz w:val="22"/>
              </w:rPr>
              <w:t>注：本表反映部门本年度一般公共预算财政拨款支出情况。</w:t>
            </w:r>
          </w:p>
        </w:tc>
      </w:tr>
      <w:tr w:rsidR="00A96D9C" w:rsidRPr="00A96D9C" w:rsidTr="00A96D9C">
        <w:trPr>
          <w:gridAfter w:val="1"/>
          <w:wAfter w:w="23" w:type="pct"/>
          <w:trHeight w:val="277"/>
        </w:trPr>
        <w:tc>
          <w:tcPr>
            <w:tcW w:w="4977" w:type="pct"/>
            <w:gridSpan w:val="44"/>
            <w:tcBorders>
              <w:top w:val="nil"/>
              <w:left w:val="nil"/>
              <w:bottom w:val="nil"/>
              <w:right w:val="nil"/>
            </w:tcBorders>
            <w:shd w:val="clear" w:color="auto" w:fill="auto"/>
            <w:noWrap/>
            <w:vAlign w:val="center"/>
            <w:hideMark/>
          </w:tcPr>
          <w:p w:rsidR="00A96D9C" w:rsidRPr="00A96D9C" w:rsidRDefault="00A96D9C" w:rsidP="00A96D9C">
            <w:pPr>
              <w:widowControl/>
              <w:jc w:val="center"/>
              <w:rPr>
                <w:rFonts w:ascii="华文中宋" w:eastAsia="华文中宋" w:hAnsi="华文中宋" w:cs="宋体"/>
                <w:color w:val="000000"/>
                <w:kern w:val="0"/>
                <w:sz w:val="24"/>
                <w:szCs w:val="24"/>
              </w:rPr>
            </w:pPr>
            <w:bookmarkStart w:id="4" w:name="RANGE!A1:I34"/>
            <w:r w:rsidRPr="00A96D9C">
              <w:rPr>
                <w:rFonts w:ascii="华文中宋" w:eastAsia="华文中宋" w:hAnsi="华文中宋" w:cs="宋体" w:hint="eastAsia"/>
                <w:color w:val="000000"/>
                <w:kern w:val="0"/>
                <w:sz w:val="24"/>
                <w:szCs w:val="24"/>
              </w:rPr>
              <w:lastRenderedPageBreak/>
              <w:t>一般公共预算财政拨款基本支出决算明细表</w:t>
            </w:r>
            <w:bookmarkEnd w:id="4"/>
          </w:p>
        </w:tc>
      </w:tr>
      <w:tr w:rsidR="00A96D9C" w:rsidRPr="00A96D9C" w:rsidTr="00A96D9C">
        <w:trPr>
          <w:gridAfter w:val="1"/>
          <w:wAfter w:w="23" w:type="pct"/>
          <w:trHeight w:val="211"/>
        </w:trPr>
        <w:tc>
          <w:tcPr>
            <w:tcW w:w="259" w:type="pct"/>
            <w:gridSpan w:val="5"/>
            <w:tcBorders>
              <w:top w:val="nil"/>
              <w:left w:val="nil"/>
              <w:bottom w:val="nil"/>
              <w:right w:val="nil"/>
            </w:tcBorders>
            <w:shd w:val="clear" w:color="000000" w:fill="FFFFFF"/>
            <w:vAlign w:val="center"/>
            <w:hideMark/>
          </w:tcPr>
          <w:p w:rsidR="00A96D9C" w:rsidRPr="00A96D9C" w:rsidRDefault="00A96D9C" w:rsidP="00A96D9C">
            <w:pPr>
              <w:widowControl/>
              <w:jc w:val="center"/>
              <w:rPr>
                <w:rFonts w:ascii="宋体" w:eastAsia="宋体" w:hAnsi="宋体" w:cs="宋体"/>
                <w:kern w:val="0"/>
                <w:sz w:val="20"/>
                <w:szCs w:val="20"/>
              </w:rPr>
            </w:pPr>
            <w:r w:rsidRPr="00A96D9C">
              <w:rPr>
                <w:rFonts w:ascii="宋体" w:eastAsia="宋体" w:hAnsi="宋体" w:cs="宋体" w:hint="eastAsia"/>
                <w:kern w:val="0"/>
                <w:sz w:val="20"/>
                <w:szCs w:val="20"/>
              </w:rPr>
              <w:t xml:space="preserve">　</w:t>
            </w:r>
          </w:p>
        </w:tc>
        <w:tc>
          <w:tcPr>
            <w:tcW w:w="1154" w:type="pct"/>
            <w:gridSpan w:val="4"/>
            <w:tcBorders>
              <w:top w:val="nil"/>
              <w:left w:val="nil"/>
              <w:bottom w:val="nil"/>
              <w:right w:val="nil"/>
            </w:tcBorders>
            <w:shd w:val="clear" w:color="000000" w:fill="FFFFFF"/>
            <w:vAlign w:val="center"/>
            <w:hideMark/>
          </w:tcPr>
          <w:p w:rsidR="00A96D9C" w:rsidRPr="00A96D9C" w:rsidRDefault="00A96D9C" w:rsidP="00A96D9C">
            <w:pPr>
              <w:widowControl/>
              <w:jc w:val="center"/>
              <w:rPr>
                <w:rFonts w:ascii="宋体" w:eastAsia="宋体" w:hAnsi="宋体" w:cs="宋体"/>
                <w:kern w:val="0"/>
                <w:sz w:val="20"/>
                <w:szCs w:val="20"/>
              </w:rPr>
            </w:pPr>
            <w:r w:rsidRPr="00A96D9C">
              <w:rPr>
                <w:rFonts w:ascii="宋体" w:eastAsia="宋体" w:hAnsi="宋体" w:cs="宋体" w:hint="eastAsia"/>
                <w:kern w:val="0"/>
                <w:sz w:val="20"/>
                <w:szCs w:val="20"/>
              </w:rPr>
              <w:t xml:space="preserve">　</w:t>
            </w:r>
          </w:p>
        </w:tc>
        <w:tc>
          <w:tcPr>
            <w:tcW w:w="433" w:type="pct"/>
            <w:gridSpan w:val="3"/>
            <w:tcBorders>
              <w:top w:val="nil"/>
              <w:left w:val="nil"/>
              <w:bottom w:val="nil"/>
              <w:right w:val="nil"/>
            </w:tcBorders>
            <w:shd w:val="clear" w:color="000000" w:fill="FFFFFF"/>
            <w:vAlign w:val="center"/>
            <w:hideMark/>
          </w:tcPr>
          <w:p w:rsidR="00A96D9C" w:rsidRPr="00A96D9C" w:rsidRDefault="00A96D9C" w:rsidP="00A96D9C">
            <w:pPr>
              <w:widowControl/>
              <w:jc w:val="center"/>
              <w:rPr>
                <w:rFonts w:ascii="宋体" w:eastAsia="宋体" w:hAnsi="宋体" w:cs="宋体"/>
                <w:kern w:val="0"/>
                <w:sz w:val="20"/>
                <w:szCs w:val="20"/>
              </w:rPr>
            </w:pPr>
            <w:r w:rsidRPr="00A96D9C">
              <w:rPr>
                <w:rFonts w:ascii="宋体" w:eastAsia="宋体" w:hAnsi="宋体" w:cs="宋体" w:hint="eastAsia"/>
                <w:kern w:val="0"/>
                <w:sz w:val="20"/>
                <w:szCs w:val="20"/>
              </w:rPr>
              <w:t xml:space="preserve">　</w:t>
            </w:r>
          </w:p>
        </w:tc>
        <w:tc>
          <w:tcPr>
            <w:tcW w:w="346" w:type="pct"/>
            <w:gridSpan w:val="6"/>
            <w:tcBorders>
              <w:top w:val="nil"/>
              <w:left w:val="nil"/>
              <w:bottom w:val="nil"/>
              <w:right w:val="nil"/>
            </w:tcBorders>
            <w:shd w:val="clear" w:color="000000" w:fill="FFFFFF"/>
            <w:vAlign w:val="center"/>
            <w:hideMark/>
          </w:tcPr>
          <w:p w:rsidR="00A96D9C" w:rsidRPr="00A96D9C" w:rsidRDefault="00A96D9C" w:rsidP="00A96D9C">
            <w:pPr>
              <w:widowControl/>
              <w:jc w:val="left"/>
              <w:rPr>
                <w:rFonts w:ascii="宋体" w:eastAsia="宋体" w:hAnsi="宋体" w:cs="宋体"/>
                <w:kern w:val="0"/>
                <w:sz w:val="20"/>
                <w:szCs w:val="20"/>
              </w:rPr>
            </w:pPr>
            <w:r w:rsidRPr="00A96D9C">
              <w:rPr>
                <w:rFonts w:ascii="宋体" w:eastAsia="宋体" w:hAnsi="宋体" w:cs="宋体" w:hint="eastAsia"/>
                <w:kern w:val="0"/>
                <w:sz w:val="20"/>
                <w:szCs w:val="20"/>
              </w:rPr>
              <w:t xml:space="preserve">　</w:t>
            </w:r>
          </w:p>
        </w:tc>
        <w:tc>
          <w:tcPr>
            <w:tcW w:w="833" w:type="pct"/>
            <w:gridSpan w:val="4"/>
            <w:tcBorders>
              <w:top w:val="nil"/>
              <w:left w:val="nil"/>
              <w:bottom w:val="nil"/>
              <w:right w:val="nil"/>
            </w:tcBorders>
            <w:shd w:val="clear" w:color="000000" w:fill="FFFFFF"/>
            <w:vAlign w:val="center"/>
            <w:hideMark/>
          </w:tcPr>
          <w:p w:rsidR="00A96D9C" w:rsidRPr="00A96D9C" w:rsidRDefault="00A96D9C" w:rsidP="00A96D9C">
            <w:pPr>
              <w:widowControl/>
              <w:jc w:val="left"/>
              <w:rPr>
                <w:rFonts w:ascii="宋体" w:eastAsia="宋体" w:hAnsi="宋体" w:cs="宋体"/>
                <w:kern w:val="0"/>
                <w:sz w:val="20"/>
                <w:szCs w:val="20"/>
              </w:rPr>
            </w:pPr>
            <w:r w:rsidRPr="00A96D9C">
              <w:rPr>
                <w:rFonts w:ascii="宋体" w:eastAsia="宋体" w:hAnsi="宋体" w:cs="宋体" w:hint="eastAsia"/>
                <w:kern w:val="0"/>
                <w:sz w:val="20"/>
                <w:szCs w:val="20"/>
              </w:rPr>
              <w:t xml:space="preserve">　</w:t>
            </w:r>
          </w:p>
        </w:tc>
        <w:tc>
          <w:tcPr>
            <w:tcW w:w="328" w:type="pct"/>
            <w:gridSpan w:val="5"/>
            <w:tcBorders>
              <w:top w:val="nil"/>
              <w:left w:val="nil"/>
              <w:bottom w:val="nil"/>
              <w:right w:val="nil"/>
            </w:tcBorders>
            <w:shd w:val="clear" w:color="000000" w:fill="FFFFFF"/>
            <w:vAlign w:val="center"/>
            <w:hideMark/>
          </w:tcPr>
          <w:p w:rsidR="00A96D9C" w:rsidRPr="00A96D9C" w:rsidRDefault="00A96D9C" w:rsidP="00A96D9C">
            <w:pPr>
              <w:widowControl/>
              <w:jc w:val="left"/>
              <w:rPr>
                <w:rFonts w:ascii="宋体" w:eastAsia="宋体" w:hAnsi="宋体" w:cs="宋体"/>
                <w:kern w:val="0"/>
                <w:sz w:val="20"/>
                <w:szCs w:val="20"/>
              </w:rPr>
            </w:pPr>
            <w:r w:rsidRPr="00A96D9C">
              <w:rPr>
                <w:rFonts w:ascii="宋体" w:eastAsia="宋体" w:hAnsi="宋体" w:cs="宋体" w:hint="eastAsia"/>
                <w:kern w:val="0"/>
                <w:sz w:val="20"/>
                <w:szCs w:val="20"/>
              </w:rPr>
              <w:t xml:space="preserve">　</w:t>
            </w:r>
          </w:p>
        </w:tc>
        <w:tc>
          <w:tcPr>
            <w:tcW w:w="260" w:type="pct"/>
            <w:gridSpan w:val="2"/>
            <w:tcBorders>
              <w:top w:val="nil"/>
              <w:left w:val="nil"/>
              <w:bottom w:val="nil"/>
              <w:right w:val="nil"/>
            </w:tcBorders>
            <w:shd w:val="clear" w:color="000000" w:fill="FFFFFF"/>
            <w:vAlign w:val="center"/>
            <w:hideMark/>
          </w:tcPr>
          <w:p w:rsidR="00A96D9C" w:rsidRPr="00A96D9C" w:rsidRDefault="00A96D9C" w:rsidP="00A96D9C">
            <w:pPr>
              <w:widowControl/>
              <w:jc w:val="left"/>
              <w:rPr>
                <w:rFonts w:ascii="宋体" w:eastAsia="宋体" w:hAnsi="宋体" w:cs="宋体"/>
                <w:kern w:val="0"/>
                <w:sz w:val="20"/>
                <w:szCs w:val="20"/>
              </w:rPr>
            </w:pPr>
            <w:r w:rsidRPr="00A96D9C">
              <w:rPr>
                <w:rFonts w:ascii="宋体" w:eastAsia="宋体" w:hAnsi="宋体" w:cs="宋体" w:hint="eastAsia"/>
                <w:kern w:val="0"/>
                <w:sz w:val="20"/>
                <w:szCs w:val="20"/>
              </w:rPr>
              <w:t xml:space="preserve">　</w:t>
            </w:r>
          </w:p>
        </w:tc>
        <w:tc>
          <w:tcPr>
            <w:tcW w:w="994" w:type="pct"/>
            <w:gridSpan w:val="14"/>
            <w:tcBorders>
              <w:top w:val="nil"/>
              <w:left w:val="nil"/>
              <w:bottom w:val="nil"/>
              <w:right w:val="nil"/>
            </w:tcBorders>
            <w:shd w:val="clear" w:color="000000" w:fill="FFFFFF"/>
            <w:vAlign w:val="center"/>
            <w:hideMark/>
          </w:tcPr>
          <w:p w:rsidR="00A96D9C" w:rsidRPr="00A96D9C" w:rsidRDefault="00A96D9C" w:rsidP="00A96D9C">
            <w:pPr>
              <w:widowControl/>
              <w:jc w:val="left"/>
              <w:rPr>
                <w:rFonts w:ascii="宋体" w:eastAsia="宋体" w:hAnsi="宋体" w:cs="宋体"/>
                <w:kern w:val="0"/>
                <w:sz w:val="20"/>
                <w:szCs w:val="20"/>
              </w:rPr>
            </w:pPr>
            <w:r w:rsidRPr="00A96D9C">
              <w:rPr>
                <w:rFonts w:ascii="宋体" w:eastAsia="宋体" w:hAnsi="宋体" w:cs="宋体" w:hint="eastAsia"/>
                <w:kern w:val="0"/>
                <w:sz w:val="20"/>
                <w:szCs w:val="20"/>
              </w:rPr>
              <w:t xml:space="preserve">　</w:t>
            </w:r>
          </w:p>
        </w:tc>
        <w:tc>
          <w:tcPr>
            <w:tcW w:w="370" w:type="pct"/>
            <w:tcBorders>
              <w:top w:val="nil"/>
              <w:left w:val="nil"/>
              <w:bottom w:val="nil"/>
              <w:right w:val="nil"/>
            </w:tcBorders>
            <w:shd w:val="clear" w:color="000000" w:fill="FFFFFF"/>
            <w:noWrap/>
            <w:vAlign w:val="center"/>
            <w:hideMark/>
          </w:tcPr>
          <w:p w:rsidR="00A96D9C" w:rsidRPr="00A96D9C" w:rsidRDefault="00A96D9C" w:rsidP="00A96D9C">
            <w:pPr>
              <w:widowControl/>
              <w:jc w:val="right"/>
              <w:rPr>
                <w:rFonts w:ascii="宋体" w:eastAsia="宋体" w:hAnsi="宋体" w:cs="宋体"/>
                <w:color w:val="000000"/>
                <w:kern w:val="0"/>
                <w:sz w:val="16"/>
                <w:szCs w:val="16"/>
              </w:rPr>
            </w:pPr>
            <w:r w:rsidRPr="00A96D9C">
              <w:rPr>
                <w:rFonts w:ascii="宋体" w:eastAsia="宋体" w:hAnsi="宋体" w:cs="宋体" w:hint="eastAsia"/>
                <w:color w:val="000000"/>
                <w:kern w:val="0"/>
                <w:sz w:val="16"/>
                <w:szCs w:val="16"/>
              </w:rPr>
              <w:t>公开06表</w:t>
            </w:r>
          </w:p>
        </w:tc>
      </w:tr>
      <w:tr w:rsidR="00A96D9C" w:rsidRPr="00A96D9C" w:rsidTr="00A96D9C">
        <w:trPr>
          <w:gridAfter w:val="1"/>
          <w:wAfter w:w="23" w:type="pct"/>
          <w:trHeight w:val="210"/>
        </w:trPr>
        <w:tc>
          <w:tcPr>
            <w:tcW w:w="1413" w:type="pct"/>
            <w:gridSpan w:val="9"/>
            <w:tcBorders>
              <w:top w:val="nil"/>
              <w:left w:val="nil"/>
              <w:bottom w:val="nil"/>
              <w:right w:val="nil"/>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部门：中国中医科学院医学实验中心</w:t>
            </w:r>
          </w:p>
        </w:tc>
        <w:tc>
          <w:tcPr>
            <w:tcW w:w="433" w:type="pct"/>
            <w:gridSpan w:val="3"/>
            <w:tcBorders>
              <w:top w:val="nil"/>
              <w:left w:val="nil"/>
              <w:bottom w:val="nil"/>
              <w:right w:val="nil"/>
            </w:tcBorders>
            <w:shd w:val="clear" w:color="auto" w:fill="auto"/>
            <w:noWrap/>
            <w:vAlign w:val="center"/>
            <w:hideMark/>
          </w:tcPr>
          <w:p w:rsidR="00A96D9C" w:rsidRPr="00A96D9C" w:rsidRDefault="00A96D9C" w:rsidP="00A96D9C">
            <w:pPr>
              <w:widowControl/>
              <w:jc w:val="left"/>
              <w:rPr>
                <w:rFonts w:ascii="Arial" w:eastAsia="宋体" w:hAnsi="Arial" w:cs="Arial"/>
                <w:color w:val="000000"/>
                <w:kern w:val="0"/>
                <w:sz w:val="18"/>
                <w:szCs w:val="18"/>
              </w:rPr>
            </w:pPr>
          </w:p>
        </w:tc>
        <w:tc>
          <w:tcPr>
            <w:tcW w:w="346" w:type="pct"/>
            <w:gridSpan w:val="6"/>
            <w:tcBorders>
              <w:top w:val="nil"/>
              <w:left w:val="nil"/>
              <w:bottom w:val="nil"/>
              <w:right w:val="nil"/>
            </w:tcBorders>
            <w:shd w:val="clear" w:color="auto" w:fill="auto"/>
            <w:noWrap/>
            <w:vAlign w:val="center"/>
            <w:hideMark/>
          </w:tcPr>
          <w:p w:rsidR="00A96D9C" w:rsidRPr="00A96D9C" w:rsidRDefault="00A96D9C" w:rsidP="00A96D9C">
            <w:pPr>
              <w:widowControl/>
              <w:jc w:val="left"/>
              <w:rPr>
                <w:rFonts w:ascii="Arial" w:eastAsia="宋体" w:hAnsi="Arial" w:cs="Arial"/>
                <w:color w:val="000000"/>
                <w:kern w:val="0"/>
                <w:sz w:val="18"/>
                <w:szCs w:val="18"/>
              </w:rPr>
            </w:pPr>
          </w:p>
        </w:tc>
        <w:tc>
          <w:tcPr>
            <w:tcW w:w="833" w:type="pct"/>
            <w:gridSpan w:val="4"/>
            <w:tcBorders>
              <w:top w:val="nil"/>
              <w:left w:val="nil"/>
              <w:bottom w:val="nil"/>
              <w:right w:val="nil"/>
            </w:tcBorders>
            <w:shd w:val="clear" w:color="auto" w:fill="auto"/>
            <w:noWrap/>
            <w:vAlign w:val="center"/>
            <w:hideMark/>
          </w:tcPr>
          <w:p w:rsidR="00A96D9C" w:rsidRPr="00A96D9C" w:rsidRDefault="00A96D9C" w:rsidP="00A96D9C">
            <w:pPr>
              <w:widowControl/>
              <w:jc w:val="left"/>
              <w:rPr>
                <w:rFonts w:ascii="Arial" w:eastAsia="宋体" w:hAnsi="Arial" w:cs="Arial"/>
                <w:color w:val="000000"/>
                <w:kern w:val="0"/>
                <w:sz w:val="18"/>
                <w:szCs w:val="18"/>
              </w:rPr>
            </w:pPr>
          </w:p>
        </w:tc>
        <w:tc>
          <w:tcPr>
            <w:tcW w:w="328" w:type="pct"/>
            <w:gridSpan w:val="5"/>
            <w:tcBorders>
              <w:top w:val="nil"/>
              <w:left w:val="nil"/>
              <w:bottom w:val="nil"/>
              <w:right w:val="nil"/>
            </w:tcBorders>
            <w:shd w:val="clear" w:color="auto" w:fill="auto"/>
            <w:noWrap/>
            <w:vAlign w:val="center"/>
            <w:hideMark/>
          </w:tcPr>
          <w:p w:rsidR="00A96D9C" w:rsidRPr="00A96D9C" w:rsidRDefault="00A96D9C" w:rsidP="00A96D9C">
            <w:pPr>
              <w:widowControl/>
              <w:jc w:val="left"/>
              <w:rPr>
                <w:rFonts w:ascii="Arial" w:eastAsia="宋体" w:hAnsi="Arial" w:cs="Arial"/>
                <w:color w:val="000000"/>
                <w:kern w:val="0"/>
                <w:sz w:val="18"/>
                <w:szCs w:val="18"/>
              </w:rPr>
            </w:pPr>
          </w:p>
        </w:tc>
        <w:tc>
          <w:tcPr>
            <w:tcW w:w="260" w:type="pct"/>
            <w:gridSpan w:val="2"/>
            <w:tcBorders>
              <w:top w:val="nil"/>
              <w:left w:val="nil"/>
              <w:bottom w:val="nil"/>
              <w:right w:val="nil"/>
            </w:tcBorders>
            <w:shd w:val="clear" w:color="auto" w:fill="auto"/>
            <w:noWrap/>
            <w:vAlign w:val="center"/>
            <w:hideMark/>
          </w:tcPr>
          <w:p w:rsidR="00A96D9C" w:rsidRPr="00A96D9C" w:rsidRDefault="00A96D9C" w:rsidP="00A96D9C">
            <w:pPr>
              <w:widowControl/>
              <w:jc w:val="left"/>
              <w:rPr>
                <w:rFonts w:ascii="Arial" w:eastAsia="宋体" w:hAnsi="Arial" w:cs="Arial"/>
                <w:color w:val="000000"/>
                <w:kern w:val="0"/>
                <w:sz w:val="18"/>
                <w:szCs w:val="18"/>
              </w:rPr>
            </w:pPr>
          </w:p>
        </w:tc>
        <w:tc>
          <w:tcPr>
            <w:tcW w:w="994" w:type="pct"/>
            <w:gridSpan w:val="14"/>
            <w:tcBorders>
              <w:top w:val="nil"/>
              <w:left w:val="nil"/>
              <w:bottom w:val="nil"/>
              <w:right w:val="nil"/>
            </w:tcBorders>
            <w:shd w:val="clear" w:color="auto" w:fill="auto"/>
            <w:noWrap/>
            <w:vAlign w:val="center"/>
            <w:hideMark/>
          </w:tcPr>
          <w:p w:rsidR="00A96D9C" w:rsidRPr="00A96D9C" w:rsidRDefault="00A96D9C" w:rsidP="00A96D9C">
            <w:pPr>
              <w:widowControl/>
              <w:jc w:val="left"/>
              <w:rPr>
                <w:rFonts w:ascii="Arial" w:eastAsia="宋体" w:hAnsi="Arial" w:cs="Arial"/>
                <w:color w:val="000000"/>
                <w:kern w:val="0"/>
                <w:sz w:val="18"/>
                <w:szCs w:val="18"/>
              </w:rPr>
            </w:pPr>
          </w:p>
        </w:tc>
        <w:tc>
          <w:tcPr>
            <w:tcW w:w="370" w:type="pct"/>
            <w:tcBorders>
              <w:top w:val="nil"/>
              <w:left w:val="nil"/>
              <w:bottom w:val="nil"/>
              <w:right w:val="nil"/>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6"/>
                <w:szCs w:val="16"/>
              </w:rPr>
            </w:pPr>
            <w:r w:rsidRPr="00A96D9C">
              <w:rPr>
                <w:rFonts w:ascii="宋体" w:eastAsia="宋体" w:hAnsi="宋体" w:cs="宋体" w:hint="eastAsia"/>
                <w:color w:val="000000"/>
                <w:kern w:val="0"/>
                <w:sz w:val="16"/>
                <w:szCs w:val="16"/>
              </w:rPr>
              <w:t>单位：万元</w:t>
            </w:r>
          </w:p>
        </w:tc>
      </w:tr>
      <w:tr w:rsidR="00A96D9C" w:rsidRPr="00A96D9C" w:rsidTr="00A96D9C">
        <w:trPr>
          <w:gridAfter w:val="1"/>
          <w:wAfter w:w="23" w:type="pct"/>
          <w:trHeight w:val="279"/>
        </w:trPr>
        <w:tc>
          <w:tcPr>
            <w:tcW w:w="25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6D9C" w:rsidRPr="00A96D9C" w:rsidRDefault="00A96D9C" w:rsidP="00A96D9C">
            <w:pPr>
              <w:widowControl/>
              <w:jc w:val="center"/>
              <w:rPr>
                <w:rFonts w:ascii="宋体" w:eastAsia="宋体" w:hAnsi="宋体" w:cs="宋体"/>
                <w:kern w:val="0"/>
                <w:sz w:val="18"/>
                <w:szCs w:val="18"/>
              </w:rPr>
            </w:pPr>
            <w:r w:rsidRPr="00A96D9C">
              <w:rPr>
                <w:rFonts w:ascii="宋体" w:eastAsia="宋体" w:hAnsi="宋体" w:cs="宋体" w:hint="eastAsia"/>
                <w:kern w:val="0"/>
                <w:sz w:val="11"/>
                <w:szCs w:val="11"/>
              </w:rPr>
              <w:t>科目代码</w:t>
            </w:r>
          </w:p>
        </w:tc>
        <w:tc>
          <w:tcPr>
            <w:tcW w:w="1154" w:type="pct"/>
            <w:gridSpan w:val="4"/>
            <w:tcBorders>
              <w:top w:val="single" w:sz="4" w:space="0" w:color="auto"/>
              <w:left w:val="nil"/>
              <w:bottom w:val="single" w:sz="4" w:space="0" w:color="auto"/>
              <w:right w:val="single" w:sz="4" w:space="0" w:color="auto"/>
            </w:tcBorders>
            <w:shd w:val="clear" w:color="auto" w:fill="auto"/>
            <w:vAlign w:val="center"/>
            <w:hideMark/>
          </w:tcPr>
          <w:p w:rsidR="00A96D9C" w:rsidRPr="00A96D9C" w:rsidRDefault="00A96D9C" w:rsidP="00A96D9C">
            <w:pPr>
              <w:widowControl/>
              <w:jc w:val="center"/>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科目名称</w:t>
            </w:r>
          </w:p>
        </w:tc>
        <w:tc>
          <w:tcPr>
            <w:tcW w:w="433" w:type="pct"/>
            <w:gridSpan w:val="3"/>
            <w:tcBorders>
              <w:top w:val="single" w:sz="4" w:space="0" w:color="auto"/>
              <w:left w:val="nil"/>
              <w:bottom w:val="single" w:sz="4" w:space="0" w:color="auto"/>
              <w:right w:val="single" w:sz="4" w:space="0" w:color="auto"/>
            </w:tcBorders>
            <w:shd w:val="clear" w:color="auto" w:fill="auto"/>
            <w:vAlign w:val="center"/>
            <w:hideMark/>
          </w:tcPr>
          <w:p w:rsidR="00A96D9C" w:rsidRPr="00A96D9C" w:rsidRDefault="00A96D9C" w:rsidP="00A96D9C">
            <w:pPr>
              <w:widowControl/>
              <w:jc w:val="center"/>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决算数</w:t>
            </w:r>
          </w:p>
        </w:tc>
        <w:tc>
          <w:tcPr>
            <w:tcW w:w="346" w:type="pct"/>
            <w:gridSpan w:val="6"/>
            <w:tcBorders>
              <w:top w:val="single" w:sz="4" w:space="0" w:color="auto"/>
              <w:left w:val="nil"/>
              <w:bottom w:val="single" w:sz="4" w:space="0" w:color="auto"/>
              <w:right w:val="single" w:sz="4" w:space="0" w:color="auto"/>
            </w:tcBorders>
            <w:shd w:val="clear" w:color="auto" w:fill="auto"/>
            <w:vAlign w:val="center"/>
            <w:hideMark/>
          </w:tcPr>
          <w:p w:rsidR="00A96D9C" w:rsidRPr="00A96D9C" w:rsidRDefault="00A96D9C" w:rsidP="00A96D9C">
            <w:pPr>
              <w:widowControl/>
              <w:jc w:val="center"/>
              <w:rPr>
                <w:rFonts w:ascii="宋体" w:eastAsia="宋体" w:hAnsi="宋体" w:cs="宋体"/>
                <w:kern w:val="0"/>
                <w:sz w:val="18"/>
                <w:szCs w:val="18"/>
              </w:rPr>
            </w:pPr>
            <w:r w:rsidRPr="00A96D9C">
              <w:rPr>
                <w:rFonts w:ascii="宋体" w:eastAsia="宋体" w:hAnsi="宋体" w:cs="宋体" w:hint="eastAsia"/>
                <w:kern w:val="0"/>
                <w:sz w:val="18"/>
                <w:szCs w:val="18"/>
              </w:rPr>
              <w:t>科目代码</w:t>
            </w:r>
          </w:p>
        </w:tc>
        <w:tc>
          <w:tcPr>
            <w:tcW w:w="833" w:type="pct"/>
            <w:gridSpan w:val="4"/>
            <w:tcBorders>
              <w:top w:val="single" w:sz="4" w:space="0" w:color="auto"/>
              <w:left w:val="nil"/>
              <w:bottom w:val="single" w:sz="4" w:space="0" w:color="auto"/>
              <w:right w:val="single" w:sz="4" w:space="0" w:color="auto"/>
            </w:tcBorders>
            <w:shd w:val="clear" w:color="auto" w:fill="auto"/>
            <w:vAlign w:val="center"/>
            <w:hideMark/>
          </w:tcPr>
          <w:p w:rsidR="00A96D9C" w:rsidRPr="00A96D9C" w:rsidRDefault="00A96D9C" w:rsidP="00A96D9C">
            <w:pPr>
              <w:widowControl/>
              <w:jc w:val="center"/>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科目名称</w:t>
            </w:r>
          </w:p>
        </w:tc>
        <w:tc>
          <w:tcPr>
            <w:tcW w:w="328" w:type="pct"/>
            <w:gridSpan w:val="5"/>
            <w:tcBorders>
              <w:top w:val="single" w:sz="4" w:space="0" w:color="auto"/>
              <w:left w:val="nil"/>
              <w:bottom w:val="single" w:sz="4" w:space="0" w:color="auto"/>
              <w:right w:val="single" w:sz="4" w:space="0" w:color="auto"/>
            </w:tcBorders>
            <w:shd w:val="clear" w:color="auto" w:fill="auto"/>
            <w:vAlign w:val="center"/>
            <w:hideMark/>
          </w:tcPr>
          <w:p w:rsidR="00A96D9C" w:rsidRPr="00A96D9C" w:rsidRDefault="00A96D9C" w:rsidP="00A96D9C">
            <w:pPr>
              <w:widowControl/>
              <w:jc w:val="center"/>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决算数</w:t>
            </w:r>
          </w:p>
        </w:tc>
        <w:tc>
          <w:tcPr>
            <w:tcW w:w="260" w:type="pct"/>
            <w:gridSpan w:val="2"/>
            <w:tcBorders>
              <w:top w:val="single" w:sz="4" w:space="0" w:color="auto"/>
              <w:left w:val="nil"/>
              <w:bottom w:val="single" w:sz="4" w:space="0" w:color="auto"/>
              <w:right w:val="single" w:sz="4" w:space="0" w:color="auto"/>
            </w:tcBorders>
            <w:shd w:val="clear" w:color="auto" w:fill="auto"/>
            <w:vAlign w:val="center"/>
            <w:hideMark/>
          </w:tcPr>
          <w:p w:rsidR="00A96D9C" w:rsidRPr="00A96D9C" w:rsidRDefault="00A96D9C" w:rsidP="00A96D9C">
            <w:pPr>
              <w:widowControl/>
              <w:jc w:val="center"/>
              <w:rPr>
                <w:rFonts w:ascii="宋体" w:eastAsia="宋体" w:hAnsi="宋体" w:cs="宋体"/>
                <w:kern w:val="0"/>
                <w:sz w:val="11"/>
                <w:szCs w:val="11"/>
              </w:rPr>
            </w:pPr>
            <w:r w:rsidRPr="00A96D9C">
              <w:rPr>
                <w:rFonts w:ascii="宋体" w:eastAsia="宋体" w:hAnsi="宋体" w:cs="宋体" w:hint="eastAsia"/>
                <w:kern w:val="0"/>
                <w:sz w:val="11"/>
                <w:szCs w:val="11"/>
              </w:rPr>
              <w:t>科目代码</w:t>
            </w:r>
          </w:p>
        </w:tc>
        <w:tc>
          <w:tcPr>
            <w:tcW w:w="994" w:type="pct"/>
            <w:gridSpan w:val="14"/>
            <w:tcBorders>
              <w:top w:val="single" w:sz="4" w:space="0" w:color="auto"/>
              <w:left w:val="nil"/>
              <w:bottom w:val="single" w:sz="4" w:space="0" w:color="auto"/>
              <w:right w:val="single" w:sz="4" w:space="0" w:color="auto"/>
            </w:tcBorders>
            <w:shd w:val="clear" w:color="auto" w:fill="auto"/>
            <w:vAlign w:val="center"/>
            <w:hideMark/>
          </w:tcPr>
          <w:p w:rsidR="00A96D9C" w:rsidRPr="00A96D9C" w:rsidRDefault="00A96D9C" w:rsidP="00A96D9C">
            <w:pPr>
              <w:widowControl/>
              <w:jc w:val="center"/>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科目名称</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A96D9C" w:rsidRPr="00A96D9C" w:rsidRDefault="00A96D9C" w:rsidP="00A96D9C">
            <w:pPr>
              <w:widowControl/>
              <w:jc w:val="center"/>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决算数</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301</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工资福利支出</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1,427.33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商品和服务支出</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146.06</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307</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债务利息及费用支出</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30101</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基本工资</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428.57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30201</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办公费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3.3</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30701</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国内债务付息</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30102</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津贴补贴</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249.88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30202</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印刷费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0</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30702</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国外债务付息</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30103</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奖金</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30203</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咨询费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2.03</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310</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资本性支出</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3.94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30106</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伙食补助费</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35.37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30204</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手续费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0</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31001</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房屋建筑物购建</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30107</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绩效工资</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314.74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30205</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水费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0.46</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31002</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办公设备购置</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9.94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30108</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机关事业单位基本养老保险缴费</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155.85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30206</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电费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12.99</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31003</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专用设备购置</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30109</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职业年金缴费</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77.92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30207</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邮电费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1.19</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31005</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基础设施建设</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30110</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职工基本医疗保险缴费</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30208</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取暖费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0</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31006</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大型修缮</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30111</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公务员医疗补助缴费</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30209</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物业管理费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48.81</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31007</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信息网络及软件购置更新</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30112</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其他社会保障缴费</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30211</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差旅费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0</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31008</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物资储备</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30113</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住房公积金</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165.00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30212</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因公出国（境）费用</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0</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31009</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土地补偿</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30114</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医疗费</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30213</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维修（护）费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12.81</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31010</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安置补助</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30199</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其他工资福利支出</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30214</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租赁费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0</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31011</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地上附着物和青苗补偿</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303</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对个人和家庭的补助</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10.90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30215</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会议费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0</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31012</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拆迁补偿</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30301</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离休费</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30216</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培训费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0</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31013</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公务用车购置</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30302</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退休费</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2.90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30217</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公务接待费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0</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31019</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其他交通工具购置</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30303</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退职（役）费</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30218</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专用材料费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0.02</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31021</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文物和陈列品购置</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30304</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抚恤金</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30224</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被装购置费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0</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31022</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无形资产购置</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30305</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生活补助</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30225</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专用燃料费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0</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31099</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其他资本性支出</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30306</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救济费</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30226</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劳务费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0</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399</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其他支出</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30307</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医疗费补助</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30227</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委托业务费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14.01</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39907</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国家赔偿费用支出</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325"/>
        </w:trPr>
        <w:tc>
          <w:tcPr>
            <w:tcW w:w="259" w:type="pct"/>
            <w:gridSpan w:val="5"/>
            <w:tcBorders>
              <w:top w:val="nil"/>
              <w:left w:val="single" w:sz="4" w:space="0" w:color="auto"/>
              <w:bottom w:val="single" w:sz="4" w:space="0" w:color="auto"/>
              <w:right w:val="single" w:sz="4" w:space="0" w:color="auto"/>
            </w:tcBorders>
            <w:shd w:val="clear" w:color="auto" w:fill="auto"/>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30308</w:t>
            </w:r>
          </w:p>
        </w:tc>
        <w:tc>
          <w:tcPr>
            <w:tcW w:w="1154" w:type="pct"/>
            <w:gridSpan w:val="4"/>
            <w:tcBorders>
              <w:top w:val="nil"/>
              <w:left w:val="nil"/>
              <w:bottom w:val="single" w:sz="4" w:space="0" w:color="auto"/>
              <w:right w:val="single" w:sz="4" w:space="0" w:color="auto"/>
            </w:tcBorders>
            <w:shd w:val="clear" w:color="auto" w:fill="auto"/>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助学金</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8.00 </w:t>
            </w:r>
          </w:p>
        </w:tc>
        <w:tc>
          <w:tcPr>
            <w:tcW w:w="346" w:type="pct"/>
            <w:gridSpan w:val="6"/>
            <w:tcBorders>
              <w:top w:val="nil"/>
              <w:left w:val="nil"/>
              <w:bottom w:val="single" w:sz="4" w:space="0" w:color="auto"/>
              <w:right w:val="single" w:sz="4" w:space="0" w:color="auto"/>
            </w:tcBorders>
            <w:shd w:val="clear" w:color="auto" w:fill="auto"/>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30228</w:t>
            </w:r>
          </w:p>
        </w:tc>
        <w:tc>
          <w:tcPr>
            <w:tcW w:w="833" w:type="pct"/>
            <w:gridSpan w:val="4"/>
            <w:tcBorders>
              <w:top w:val="nil"/>
              <w:left w:val="nil"/>
              <w:bottom w:val="single" w:sz="4" w:space="0" w:color="auto"/>
              <w:right w:val="single" w:sz="4" w:space="0" w:color="auto"/>
            </w:tcBorders>
            <w:shd w:val="clear" w:color="auto" w:fill="auto"/>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工会经费</w:t>
            </w:r>
          </w:p>
        </w:tc>
        <w:tc>
          <w:tcPr>
            <w:tcW w:w="328" w:type="pct"/>
            <w:gridSpan w:val="5"/>
            <w:tcBorders>
              <w:top w:val="nil"/>
              <w:left w:val="nil"/>
              <w:bottom w:val="single" w:sz="4" w:space="0" w:color="auto"/>
              <w:right w:val="single" w:sz="4" w:space="0" w:color="auto"/>
            </w:tcBorders>
            <w:shd w:val="clear" w:color="auto" w:fill="auto"/>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50.44</w:t>
            </w:r>
          </w:p>
        </w:tc>
        <w:tc>
          <w:tcPr>
            <w:tcW w:w="260" w:type="pct"/>
            <w:gridSpan w:val="2"/>
            <w:tcBorders>
              <w:top w:val="nil"/>
              <w:left w:val="nil"/>
              <w:bottom w:val="single" w:sz="4" w:space="0" w:color="auto"/>
              <w:right w:val="single" w:sz="4" w:space="0" w:color="auto"/>
            </w:tcBorders>
            <w:shd w:val="clear" w:color="auto" w:fill="auto"/>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39908</w:t>
            </w:r>
          </w:p>
        </w:tc>
        <w:tc>
          <w:tcPr>
            <w:tcW w:w="994" w:type="pct"/>
            <w:gridSpan w:val="14"/>
            <w:tcBorders>
              <w:top w:val="nil"/>
              <w:left w:val="nil"/>
              <w:bottom w:val="single" w:sz="4" w:space="0" w:color="auto"/>
              <w:right w:val="single" w:sz="4" w:space="0" w:color="auto"/>
            </w:tcBorders>
            <w:shd w:val="clear" w:color="auto" w:fill="auto"/>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对民间非营利组织和群众性自治组织补贴</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30309</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奖励金</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30229</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福利费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0</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kern w:val="0"/>
                <w:sz w:val="18"/>
                <w:szCs w:val="18"/>
              </w:rPr>
            </w:pPr>
            <w:r w:rsidRPr="00A96D9C">
              <w:rPr>
                <w:rFonts w:ascii="宋体" w:eastAsia="宋体" w:hAnsi="宋体" w:cs="宋体" w:hint="eastAsia"/>
                <w:kern w:val="0"/>
                <w:sz w:val="18"/>
                <w:szCs w:val="18"/>
              </w:rPr>
              <w:t>39909</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kern w:val="0"/>
                <w:sz w:val="18"/>
                <w:szCs w:val="18"/>
              </w:rPr>
            </w:pPr>
            <w:r w:rsidRPr="00A96D9C">
              <w:rPr>
                <w:rFonts w:ascii="宋体" w:eastAsia="宋体" w:hAnsi="宋体" w:cs="宋体" w:hint="eastAsia"/>
                <w:kern w:val="0"/>
                <w:sz w:val="18"/>
                <w:szCs w:val="18"/>
              </w:rPr>
              <w:t xml:space="preserve">  经常性赠与</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30310</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个人农业生产补贴</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30231</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公务用车运行维护费</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0</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kern w:val="0"/>
                <w:sz w:val="18"/>
                <w:szCs w:val="18"/>
              </w:rPr>
            </w:pPr>
            <w:r w:rsidRPr="00A96D9C">
              <w:rPr>
                <w:rFonts w:ascii="宋体" w:eastAsia="宋体" w:hAnsi="宋体" w:cs="宋体" w:hint="eastAsia"/>
                <w:kern w:val="0"/>
                <w:sz w:val="18"/>
                <w:szCs w:val="18"/>
              </w:rPr>
              <w:t>39910</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kern w:val="0"/>
                <w:sz w:val="18"/>
                <w:szCs w:val="18"/>
              </w:rPr>
            </w:pPr>
            <w:r w:rsidRPr="00A96D9C">
              <w:rPr>
                <w:rFonts w:ascii="宋体" w:eastAsia="宋体" w:hAnsi="宋体" w:cs="宋体" w:hint="eastAsia"/>
                <w:kern w:val="0"/>
                <w:sz w:val="18"/>
                <w:szCs w:val="18"/>
              </w:rPr>
              <w:t xml:space="preserve">  资本性赠与</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30311</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代缴社会保险费</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30239</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其他交通费用</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0</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39999</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其他支出</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30399</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其他对个人和家庭的补助</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0.00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30240</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税金及附加费用</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0</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w:t>
            </w:r>
          </w:p>
        </w:tc>
      </w:tr>
      <w:tr w:rsidR="00A96D9C" w:rsidRPr="00A96D9C" w:rsidTr="00A96D9C">
        <w:trPr>
          <w:gridAfter w:val="1"/>
          <w:wAfter w:w="23" w:type="pct"/>
          <w:trHeight w:val="210"/>
        </w:trPr>
        <w:tc>
          <w:tcPr>
            <w:tcW w:w="259" w:type="pct"/>
            <w:gridSpan w:val="5"/>
            <w:tcBorders>
              <w:top w:val="nil"/>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w:t>
            </w:r>
          </w:p>
        </w:tc>
        <w:tc>
          <w:tcPr>
            <w:tcW w:w="1154"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w:t>
            </w:r>
          </w:p>
        </w:tc>
        <w:tc>
          <w:tcPr>
            <w:tcW w:w="346" w:type="pct"/>
            <w:gridSpan w:val="6"/>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30299</w:t>
            </w:r>
          </w:p>
        </w:tc>
        <w:tc>
          <w:tcPr>
            <w:tcW w:w="833" w:type="pct"/>
            <w:gridSpan w:val="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其他商品和服务支出</w:t>
            </w:r>
          </w:p>
        </w:tc>
        <w:tc>
          <w:tcPr>
            <w:tcW w:w="328" w:type="pct"/>
            <w:gridSpan w:val="5"/>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0</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w:t>
            </w:r>
          </w:p>
        </w:tc>
        <w:tc>
          <w:tcPr>
            <w:tcW w:w="994" w:type="pct"/>
            <w:gridSpan w:val="14"/>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　</w:t>
            </w:r>
          </w:p>
        </w:tc>
      </w:tr>
      <w:tr w:rsidR="00A96D9C" w:rsidRPr="00A96D9C" w:rsidTr="00A96D9C">
        <w:trPr>
          <w:gridAfter w:val="1"/>
          <w:wAfter w:w="23" w:type="pct"/>
          <w:trHeight w:val="210"/>
        </w:trPr>
        <w:tc>
          <w:tcPr>
            <w:tcW w:w="1413"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D9C" w:rsidRPr="00A96D9C" w:rsidRDefault="00A96D9C" w:rsidP="00A96D9C">
            <w:pPr>
              <w:widowControl/>
              <w:jc w:val="center"/>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人员经费合计</w:t>
            </w:r>
          </w:p>
        </w:tc>
        <w:tc>
          <w:tcPr>
            <w:tcW w:w="433" w:type="pct"/>
            <w:gridSpan w:val="3"/>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1,438.23 </w:t>
            </w:r>
          </w:p>
        </w:tc>
        <w:tc>
          <w:tcPr>
            <w:tcW w:w="2761" w:type="pct"/>
            <w:gridSpan w:val="31"/>
            <w:tcBorders>
              <w:top w:val="single" w:sz="4" w:space="0" w:color="auto"/>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center"/>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公用经费合计</w:t>
            </w:r>
          </w:p>
        </w:tc>
        <w:tc>
          <w:tcPr>
            <w:tcW w:w="370" w:type="pct"/>
            <w:tcBorders>
              <w:top w:val="nil"/>
              <w:left w:val="nil"/>
              <w:bottom w:val="single" w:sz="4" w:space="0" w:color="auto"/>
              <w:right w:val="single" w:sz="4" w:space="0" w:color="auto"/>
            </w:tcBorders>
            <w:shd w:val="clear" w:color="auto" w:fill="auto"/>
            <w:noWrap/>
            <w:vAlign w:val="center"/>
            <w:hideMark/>
          </w:tcPr>
          <w:p w:rsidR="00A96D9C" w:rsidRPr="00A96D9C" w:rsidRDefault="00A96D9C" w:rsidP="00A96D9C">
            <w:pPr>
              <w:widowControl/>
              <w:jc w:val="righ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 xml:space="preserve">150.00 </w:t>
            </w:r>
          </w:p>
        </w:tc>
      </w:tr>
      <w:tr w:rsidR="00A96D9C" w:rsidRPr="00A96D9C" w:rsidTr="00A96D9C">
        <w:trPr>
          <w:gridAfter w:val="1"/>
          <w:wAfter w:w="23" w:type="pct"/>
          <w:trHeight w:val="210"/>
        </w:trPr>
        <w:tc>
          <w:tcPr>
            <w:tcW w:w="4977" w:type="pct"/>
            <w:gridSpan w:val="44"/>
            <w:tcBorders>
              <w:top w:val="nil"/>
              <w:left w:val="nil"/>
              <w:bottom w:val="nil"/>
              <w:right w:val="nil"/>
            </w:tcBorders>
            <w:shd w:val="clear" w:color="auto" w:fill="auto"/>
            <w:noWrap/>
            <w:vAlign w:val="center"/>
            <w:hideMark/>
          </w:tcPr>
          <w:p w:rsidR="00A96D9C" w:rsidRPr="00A96D9C" w:rsidRDefault="00A96D9C" w:rsidP="00A96D9C">
            <w:pPr>
              <w:widowControl/>
              <w:jc w:val="left"/>
              <w:rPr>
                <w:rFonts w:ascii="宋体" w:eastAsia="宋体" w:hAnsi="宋体" w:cs="宋体"/>
                <w:color w:val="000000"/>
                <w:kern w:val="0"/>
                <w:sz w:val="18"/>
                <w:szCs w:val="18"/>
              </w:rPr>
            </w:pPr>
            <w:r w:rsidRPr="00A96D9C">
              <w:rPr>
                <w:rFonts w:ascii="宋体" w:eastAsia="宋体" w:hAnsi="宋体" w:cs="宋体" w:hint="eastAsia"/>
                <w:color w:val="000000"/>
                <w:kern w:val="0"/>
                <w:sz w:val="18"/>
                <w:szCs w:val="18"/>
              </w:rPr>
              <w:t>注：本表反映部门本年度一般公共预算财政拨款基本支出明细情况。</w:t>
            </w:r>
          </w:p>
        </w:tc>
      </w:tr>
    </w:tbl>
    <w:p w:rsidR="00805645" w:rsidRPr="00A96D9C" w:rsidRDefault="00805645">
      <w:pPr>
        <w:widowControl/>
        <w:jc w:val="left"/>
        <w:rPr>
          <w:rFonts w:ascii="仿宋_GB2312" w:eastAsia="仿宋_GB2312" w:hAnsi="仿宋_GB2312"/>
          <w:sz w:val="32"/>
          <w:szCs w:val="32"/>
        </w:rPr>
      </w:pPr>
    </w:p>
    <w:tbl>
      <w:tblPr>
        <w:tblW w:w="13479" w:type="dxa"/>
        <w:tblInd w:w="96" w:type="dxa"/>
        <w:tblLook w:val="04A0"/>
      </w:tblPr>
      <w:tblGrid>
        <w:gridCol w:w="560"/>
        <w:gridCol w:w="560"/>
        <w:gridCol w:w="1240"/>
        <w:gridCol w:w="1280"/>
        <w:gridCol w:w="1520"/>
        <w:gridCol w:w="2000"/>
        <w:gridCol w:w="2000"/>
        <w:gridCol w:w="2000"/>
        <w:gridCol w:w="2319"/>
      </w:tblGrid>
      <w:tr w:rsidR="00DE7C6A" w:rsidRPr="00DE7C6A" w:rsidTr="00DE7C6A">
        <w:trPr>
          <w:trHeight w:val="516"/>
        </w:trPr>
        <w:tc>
          <w:tcPr>
            <w:tcW w:w="13479" w:type="dxa"/>
            <w:gridSpan w:val="9"/>
            <w:tcBorders>
              <w:top w:val="nil"/>
              <w:left w:val="nil"/>
              <w:bottom w:val="nil"/>
              <w:right w:val="nil"/>
            </w:tcBorders>
            <w:shd w:val="clear" w:color="000000" w:fill="FFFFFF"/>
            <w:vAlign w:val="center"/>
            <w:hideMark/>
          </w:tcPr>
          <w:p w:rsidR="00DE7C6A" w:rsidRPr="00DE7C6A" w:rsidRDefault="00DE7C6A" w:rsidP="00DE7C6A">
            <w:pPr>
              <w:widowControl/>
              <w:jc w:val="center"/>
              <w:rPr>
                <w:rFonts w:ascii="华文中宋" w:eastAsia="华文中宋" w:hAnsi="华文中宋" w:cs="宋体"/>
                <w:kern w:val="0"/>
                <w:sz w:val="32"/>
                <w:szCs w:val="32"/>
              </w:rPr>
            </w:pPr>
            <w:bookmarkStart w:id="5" w:name="RANGE!A1:I16"/>
            <w:r w:rsidRPr="00DE7C6A">
              <w:rPr>
                <w:rFonts w:ascii="华文中宋" w:eastAsia="华文中宋" w:hAnsi="华文中宋" w:cs="宋体" w:hint="eastAsia"/>
                <w:kern w:val="0"/>
                <w:sz w:val="32"/>
                <w:szCs w:val="32"/>
              </w:rPr>
              <w:t>政府性基金预算财政拨款收入支出决算表</w:t>
            </w:r>
            <w:bookmarkEnd w:id="5"/>
          </w:p>
        </w:tc>
      </w:tr>
      <w:tr w:rsidR="00DE7C6A" w:rsidRPr="00DE7C6A" w:rsidTr="00DE7C6A">
        <w:trPr>
          <w:trHeight w:val="222"/>
        </w:trPr>
        <w:tc>
          <w:tcPr>
            <w:tcW w:w="560" w:type="dxa"/>
            <w:tcBorders>
              <w:top w:val="nil"/>
              <w:left w:val="nil"/>
              <w:bottom w:val="nil"/>
              <w:right w:val="nil"/>
            </w:tcBorders>
            <w:shd w:val="clear" w:color="000000" w:fill="FFFFFF"/>
            <w:vAlign w:val="center"/>
            <w:hideMark/>
          </w:tcPr>
          <w:p w:rsidR="00DE7C6A" w:rsidRPr="00DE7C6A" w:rsidRDefault="00DE7C6A" w:rsidP="00DE7C6A">
            <w:pPr>
              <w:widowControl/>
              <w:jc w:val="center"/>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560" w:type="dxa"/>
            <w:tcBorders>
              <w:top w:val="nil"/>
              <w:left w:val="nil"/>
              <w:bottom w:val="nil"/>
              <w:right w:val="nil"/>
            </w:tcBorders>
            <w:shd w:val="clear" w:color="000000" w:fill="FFFFFF"/>
            <w:vAlign w:val="center"/>
            <w:hideMark/>
          </w:tcPr>
          <w:p w:rsidR="00DE7C6A" w:rsidRPr="00DE7C6A" w:rsidRDefault="00DE7C6A" w:rsidP="00DE7C6A">
            <w:pPr>
              <w:widowControl/>
              <w:jc w:val="center"/>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1240" w:type="dxa"/>
            <w:tcBorders>
              <w:top w:val="nil"/>
              <w:left w:val="nil"/>
              <w:bottom w:val="nil"/>
              <w:right w:val="nil"/>
            </w:tcBorders>
            <w:shd w:val="clear" w:color="000000" w:fill="FFFFFF"/>
            <w:vAlign w:val="center"/>
            <w:hideMark/>
          </w:tcPr>
          <w:p w:rsidR="00DE7C6A" w:rsidRPr="00DE7C6A" w:rsidRDefault="00DE7C6A" w:rsidP="00DE7C6A">
            <w:pPr>
              <w:widowControl/>
              <w:jc w:val="center"/>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1280" w:type="dxa"/>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1520" w:type="dxa"/>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2000" w:type="dxa"/>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2000" w:type="dxa"/>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2000" w:type="dxa"/>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2319" w:type="dxa"/>
            <w:tcBorders>
              <w:top w:val="nil"/>
              <w:left w:val="nil"/>
              <w:bottom w:val="nil"/>
              <w:right w:val="nil"/>
            </w:tcBorders>
            <w:shd w:val="clear" w:color="000000" w:fill="FFFFFF"/>
            <w:noWrap/>
            <w:vAlign w:val="center"/>
            <w:hideMark/>
          </w:tcPr>
          <w:p w:rsidR="00DE7C6A" w:rsidRPr="00DE7C6A" w:rsidRDefault="00DE7C6A" w:rsidP="00DE7C6A">
            <w:pPr>
              <w:widowControl/>
              <w:jc w:val="right"/>
              <w:rPr>
                <w:rFonts w:ascii="宋体" w:eastAsia="宋体" w:hAnsi="宋体" w:cs="宋体"/>
                <w:color w:val="000000"/>
                <w:kern w:val="0"/>
                <w:sz w:val="20"/>
                <w:szCs w:val="20"/>
              </w:rPr>
            </w:pPr>
            <w:r w:rsidRPr="00DE7C6A">
              <w:rPr>
                <w:rFonts w:ascii="宋体" w:eastAsia="宋体" w:hAnsi="宋体" w:cs="宋体" w:hint="eastAsia"/>
                <w:color w:val="000000"/>
                <w:kern w:val="0"/>
                <w:sz w:val="20"/>
                <w:szCs w:val="20"/>
              </w:rPr>
              <w:t>公开07表</w:t>
            </w:r>
          </w:p>
        </w:tc>
      </w:tr>
      <w:tr w:rsidR="00DE7C6A" w:rsidRPr="00DE7C6A" w:rsidTr="00DE7C6A">
        <w:trPr>
          <w:trHeight w:val="300"/>
        </w:trPr>
        <w:tc>
          <w:tcPr>
            <w:tcW w:w="3640" w:type="dxa"/>
            <w:gridSpan w:val="4"/>
            <w:tcBorders>
              <w:top w:val="nil"/>
              <w:left w:val="nil"/>
              <w:bottom w:val="nil"/>
              <w:right w:val="nil"/>
            </w:tcBorders>
            <w:shd w:val="clear" w:color="000000" w:fill="FFFFFF"/>
            <w:noWrap/>
            <w:vAlign w:val="center"/>
            <w:hideMark/>
          </w:tcPr>
          <w:p w:rsidR="00DE7C6A" w:rsidRPr="00DE7C6A" w:rsidRDefault="00DE7C6A" w:rsidP="00DE7C6A">
            <w:pPr>
              <w:widowControl/>
              <w:jc w:val="left"/>
              <w:rPr>
                <w:rFonts w:ascii="宋体" w:eastAsia="宋体" w:hAnsi="宋体" w:cs="宋体"/>
                <w:color w:val="000000"/>
                <w:kern w:val="0"/>
                <w:sz w:val="20"/>
                <w:szCs w:val="20"/>
              </w:rPr>
            </w:pPr>
            <w:r w:rsidRPr="00DE7C6A">
              <w:rPr>
                <w:rFonts w:ascii="宋体" w:eastAsia="宋体" w:hAnsi="宋体" w:cs="宋体" w:hint="eastAsia"/>
                <w:color w:val="000000"/>
                <w:kern w:val="0"/>
                <w:sz w:val="20"/>
                <w:szCs w:val="20"/>
              </w:rPr>
              <w:t>部门：中国中医科学院医学实验中心</w:t>
            </w:r>
          </w:p>
        </w:tc>
        <w:tc>
          <w:tcPr>
            <w:tcW w:w="1520" w:type="dxa"/>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2000" w:type="dxa"/>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2000" w:type="dxa"/>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2000" w:type="dxa"/>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2319" w:type="dxa"/>
            <w:tcBorders>
              <w:top w:val="nil"/>
              <w:left w:val="nil"/>
              <w:bottom w:val="nil"/>
              <w:right w:val="nil"/>
            </w:tcBorders>
            <w:shd w:val="clear" w:color="000000" w:fill="FFFFFF"/>
            <w:noWrap/>
            <w:vAlign w:val="center"/>
            <w:hideMark/>
          </w:tcPr>
          <w:p w:rsidR="00DE7C6A" w:rsidRPr="00DE7C6A" w:rsidRDefault="00DE7C6A" w:rsidP="00DE7C6A">
            <w:pPr>
              <w:widowControl/>
              <w:jc w:val="right"/>
              <w:rPr>
                <w:rFonts w:ascii="宋体" w:eastAsia="宋体" w:hAnsi="宋体" w:cs="宋体"/>
                <w:color w:val="000000"/>
                <w:kern w:val="0"/>
                <w:sz w:val="20"/>
                <w:szCs w:val="20"/>
              </w:rPr>
            </w:pPr>
            <w:r w:rsidRPr="00DE7C6A">
              <w:rPr>
                <w:rFonts w:ascii="宋体" w:eastAsia="宋体" w:hAnsi="宋体" w:cs="宋体" w:hint="eastAsia"/>
                <w:color w:val="000000"/>
                <w:kern w:val="0"/>
                <w:sz w:val="20"/>
                <w:szCs w:val="20"/>
              </w:rPr>
              <w:t>单位：万元</w:t>
            </w:r>
          </w:p>
        </w:tc>
      </w:tr>
      <w:tr w:rsidR="00DE7C6A" w:rsidRPr="00DE7C6A" w:rsidTr="00DE7C6A">
        <w:trPr>
          <w:trHeight w:val="405"/>
        </w:trPr>
        <w:tc>
          <w:tcPr>
            <w:tcW w:w="23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项 </w:t>
            </w:r>
            <w:r w:rsidRPr="00DE7C6A">
              <w:rPr>
                <w:rFonts w:ascii="宋体" w:eastAsia="宋体" w:hAnsi="宋体" w:cs="宋体" w:hint="eastAsia"/>
                <w:color w:val="000000"/>
                <w:kern w:val="0"/>
                <w:sz w:val="22"/>
              </w:rPr>
              <w:t xml:space="preserve">   </w:t>
            </w:r>
            <w:r w:rsidRPr="00DE7C6A">
              <w:rPr>
                <w:rFonts w:ascii="宋体" w:eastAsia="宋体" w:hAnsi="宋体" w:cs="宋体" w:hint="eastAsia"/>
                <w:kern w:val="0"/>
                <w:sz w:val="24"/>
                <w:szCs w:val="24"/>
              </w:rPr>
              <w:t>目</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年初结转和结余</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本年收入</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本年支出</w:t>
            </w:r>
          </w:p>
        </w:tc>
        <w:tc>
          <w:tcPr>
            <w:tcW w:w="2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年末结转和结余</w:t>
            </w:r>
          </w:p>
        </w:tc>
      </w:tr>
      <w:tr w:rsidR="00DE7C6A" w:rsidRPr="00DE7C6A" w:rsidTr="00DE7C6A">
        <w:trPr>
          <w:trHeight w:val="360"/>
        </w:trPr>
        <w:tc>
          <w:tcPr>
            <w:tcW w:w="1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科目代码</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科目名称</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小计</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基本支出  </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项目支出</w:t>
            </w: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r>
      <w:tr w:rsidR="00DE7C6A" w:rsidRPr="00DE7C6A" w:rsidTr="00DE7C6A">
        <w:trPr>
          <w:trHeight w:val="312"/>
        </w:trPr>
        <w:tc>
          <w:tcPr>
            <w:tcW w:w="1120" w:type="dxa"/>
            <w:gridSpan w:val="2"/>
            <w:vMerge/>
            <w:tcBorders>
              <w:top w:val="single" w:sz="4" w:space="0" w:color="auto"/>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1240" w:type="dxa"/>
            <w:vMerge/>
            <w:tcBorders>
              <w:top w:val="nil"/>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2000" w:type="dxa"/>
            <w:vMerge/>
            <w:tcBorders>
              <w:top w:val="nil"/>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2000" w:type="dxa"/>
            <w:vMerge/>
            <w:tcBorders>
              <w:top w:val="nil"/>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2000" w:type="dxa"/>
            <w:vMerge/>
            <w:tcBorders>
              <w:top w:val="nil"/>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r>
      <w:tr w:rsidR="00DE7C6A" w:rsidRPr="00DE7C6A" w:rsidTr="00DE7C6A">
        <w:trPr>
          <w:trHeight w:val="311"/>
        </w:trPr>
        <w:tc>
          <w:tcPr>
            <w:tcW w:w="1120" w:type="dxa"/>
            <w:gridSpan w:val="2"/>
            <w:vMerge/>
            <w:tcBorders>
              <w:top w:val="single" w:sz="4" w:space="0" w:color="auto"/>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1240" w:type="dxa"/>
            <w:vMerge/>
            <w:tcBorders>
              <w:top w:val="nil"/>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2000" w:type="dxa"/>
            <w:vMerge/>
            <w:tcBorders>
              <w:top w:val="nil"/>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2000" w:type="dxa"/>
            <w:vMerge/>
            <w:tcBorders>
              <w:top w:val="nil"/>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2000" w:type="dxa"/>
            <w:vMerge/>
            <w:tcBorders>
              <w:top w:val="nil"/>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r>
      <w:tr w:rsidR="00DE7C6A" w:rsidRPr="00DE7C6A" w:rsidTr="00DE7C6A">
        <w:trPr>
          <w:trHeight w:val="450"/>
        </w:trPr>
        <w:tc>
          <w:tcPr>
            <w:tcW w:w="23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栏次</w:t>
            </w:r>
          </w:p>
        </w:tc>
        <w:tc>
          <w:tcPr>
            <w:tcW w:w="128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1</w:t>
            </w:r>
          </w:p>
        </w:tc>
        <w:tc>
          <w:tcPr>
            <w:tcW w:w="152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2</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3</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4</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5</w:t>
            </w:r>
          </w:p>
        </w:tc>
        <w:tc>
          <w:tcPr>
            <w:tcW w:w="2319"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6</w:t>
            </w:r>
          </w:p>
        </w:tc>
      </w:tr>
      <w:tr w:rsidR="00DE7C6A" w:rsidRPr="00DE7C6A" w:rsidTr="00DE7C6A">
        <w:trPr>
          <w:trHeight w:val="450"/>
        </w:trPr>
        <w:tc>
          <w:tcPr>
            <w:tcW w:w="23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合计</w:t>
            </w:r>
          </w:p>
        </w:tc>
        <w:tc>
          <w:tcPr>
            <w:tcW w:w="128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319"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r>
      <w:tr w:rsidR="00DE7C6A" w:rsidRPr="00DE7C6A" w:rsidTr="00DE7C6A">
        <w:trPr>
          <w:trHeight w:val="450"/>
        </w:trPr>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319"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r>
      <w:tr w:rsidR="00DE7C6A" w:rsidRPr="00DE7C6A" w:rsidTr="00DE7C6A">
        <w:trPr>
          <w:trHeight w:val="450"/>
        </w:trPr>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319"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r>
      <w:tr w:rsidR="00DE7C6A" w:rsidRPr="00DE7C6A" w:rsidTr="00DE7C6A">
        <w:trPr>
          <w:trHeight w:val="450"/>
        </w:trPr>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319"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r>
      <w:tr w:rsidR="00DE7C6A" w:rsidRPr="00DE7C6A" w:rsidTr="00DE7C6A">
        <w:trPr>
          <w:trHeight w:val="450"/>
        </w:trPr>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319"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r>
      <w:tr w:rsidR="00DE7C6A" w:rsidRPr="00DE7C6A" w:rsidTr="00DE7C6A">
        <w:trPr>
          <w:trHeight w:val="450"/>
        </w:trPr>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319"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r>
      <w:tr w:rsidR="00DE7C6A" w:rsidRPr="00DE7C6A" w:rsidTr="00DE7C6A">
        <w:trPr>
          <w:trHeight w:val="450"/>
        </w:trPr>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319"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r>
      <w:tr w:rsidR="00DE7C6A" w:rsidRPr="00DE7C6A" w:rsidTr="00DE7C6A">
        <w:trPr>
          <w:trHeight w:val="645"/>
        </w:trPr>
        <w:tc>
          <w:tcPr>
            <w:tcW w:w="13479" w:type="dxa"/>
            <w:gridSpan w:val="9"/>
            <w:tcBorders>
              <w:top w:val="nil"/>
              <w:left w:val="nil"/>
              <w:bottom w:val="nil"/>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注：本表反映部门本年度政府性基金预算财政拨款收入、支出及结转和结余情况。</w:t>
            </w:r>
          </w:p>
        </w:tc>
      </w:tr>
    </w:tbl>
    <w:p w:rsidR="00805645" w:rsidRPr="00DE7C6A" w:rsidRDefault="00805645">
      <w:pPr>
        <w:widowControl/>
        <w:jc w:val="left"/>
        <w:rPr>
          <w:rFonts w:ascii="仿宋_GB2312" w:eastAsia="仿宋_GB2312" w:hAnsi="仿宋_GB2312"/>
          <w:sz w:val="32"/>
          <w:szCs w:val="32"/>
        </w:rPr>
      </w:pPr>
    </w:p>
    <w:p w:rsidR="00805645" w:rsidRDefault="00805645">
      <w:pPr>
        <w:widowControl/>
        <w:jc w:val="left"/>
        <w:rPr>
          <w:rFonts w:ascii="仿宋_GB2312" w:eastAsia="仿宋_GB2312" w:hAnsi="仿宋_GB2312"/>
          <w:sz w:val="32"/>
          <w:szCs w:val="32"/>
        </w:rPr>
      </w:pPr>
    </w:p>
    <w:p w:rsidR="00805645" w:rsidRDefault="00805645">
      <w:pPr>
        <w:widowControl/>
        <w:jc w:val="left"/>
        <w:rPr>
          <w:rFonts w:ascii="仿宋_GB2312" w:eastAsia="仿宋_GB2312" w:hAnsi="仿宋_GB2312"/>
          <w:sz w:val="32"/>
          <w:szCs w:val="32"/>
        </w:rPr>
      </w:pPr>
    </w:p>
    <w:p w:rsidR="00805645" w:rsidRDefault="00805645">
      <w:pPr>
        <w:widowControl/>
        <w:jc w:val="left"/>
        <w:rPr>
          <w:rFonts w:ascii="仿宋_GB2312" w:eastAsia="仿宋_GB2312" w:hAnsi="仿宋_GB2312"/>
          <w:sz w:val="32"/>
          <w:szCs w:val="32"/>
        </w:rPr>
      </w:pPr>
    </w:p>
    <w:tbl>
      <w:tblPr>
        <w:tblW w:w="13479" w:type="dxa"/>
        <w:tblInd w:w="96" w:type="dxa"/>
        <w:tblLook w:val="04A0"/>
      </w:tblPr>
      <w:tblGrid>
        <w:gridCol w:w="1040"/>
        <w:gridCol w:w="560"/>
        <w:gridCol w:w="1820"/>
        <w:gridCol w:w="2620"/>
        <w:gridCol w:w="2620"/>
        <w:gridCol w:w="4819"/>
      </w:tblGrid>
      <w:tr w:rsidR="00DE7C6A" w:rsidRPr="00DE7C6A" w:rsidTr="00DE7C6A">
        <w:trPr>
          <w:trHeight w:val="720"/>
        </w:trPr>
        <w:tc>
          <w:tcPr>
            <w:tcW w:w="13479" w:type="dxa"/>
            <w:gridSpan w:val="6"/>
            <w:tcBorders>
              <w:top w:val="nil"/>
              <w:left w:val="nil"/>
              <w:bottom w:val="nil"/>
              <w:right w:val="nil"/>
            </w:tcBorders>
            <w:shd w:val="clear" w:color="000000" w:fill="FFFFFF"/>
            <w:vAlign w:val="center"/>
            <w:hideMark/>
          </w:tcPr>
          <w:p w:rsidR="00DE7C6A" w:rsidRPr="00DE7C6A" w:rsidRDefault="00DE7C6A" w:rsidP="00DE7C6A">
            <w:pPr>
              <w:widowControl/>
              <w:jc w:val="center"/>
              <w:rPr>
                <w:rFonts w:ascii="华文中宋" w:eastAsia="华文中宋" w:hAnsi="华文中宋" w:cs="宋体"/>
                <w:kern w:val="0"/>
                <w:sz w:val="32"/>
                <w:szCs w:val="32"/>
              </w:rPr>
            </w:pPr>
            <w:r w:rsidRPr="00DE7C6A">
              <w:rPr>
                <w:rFonts w:ascii="华文中宋" w:eastAsia="华文中宋" w:hAnsi="华文中宋" w:cs="宋体" w:hint="eastAsia"/>
                <w:kern w:val="0"/>
                <w:sz w:val="32"/>
                <w:szCs w:val="32"/>
              </w:rPr>
              <w:t>国有资本经营预算财政拨款支出决算表</w:t>
            </w:r>
          </w:p>
        </w:tc>
      </w:tr>
      <w:tr w:rsidR="00DE7C6A" w:rsidRPr="00DE7C6A" w:rsidTr="00DE7C6A">
        <w:trPr>
          <w:trHeight w:val="312"/>
        </w:trPr>
        <w:tc>
          <w:tcPr>
            <w:tcW w:w="1040" w:type="dxa"/>
            <w:tcBorders>
              <w:top w:val="nil"/>
              <w:left w:val="nil"/>
              <w:bottom w:val="nil"/>
              <w:right w:val="nil"/>
            </w:tcBorders>
            <w:shd w:val="clear" w:color="000000" w:fill="FFFFFF"/>
            <w:vAlign w:val="center"/>
            <w:hideMark/>
          </w:tcPr>
          <w:p w:rsidR="00DE7C6A" w:rsidRPr="00DE7C6A" w:rsidRDefault="00DE7C6A" w:rsidP="00DE7C6A">
            <w:pPr>
              <w:widowControl/>
              <w:jc w:val="center"/>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560" w:type="dxa"/>
            <w:tcBorders>
              <w:top w:val="nil"/>
              <w:left w:val="nil"/>
              <w:bottom w:val="nil"/>
              <w:right w:val="nil"/>
            </w:tcBorders>
            <w:shd w:val="clear" w:color="000000" w:fill="FFFFFF"/>
            <w:vAlign w:val="center"/>
            <w:hideMark/>
          </w:tcPr>
          <w:p w:rsidR="00DE7C6A" w:rsidRPr="00DE7C6A" w:rsidRDefault="00DE7C6A" w:rsidP="00DE7C6A">
            <w:pPr>
              <w:widowControl/>
              <w:jc w:val="center"/>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1820" w:type="dxa"/>
            <w:tcBorders>
              <w:top w:val="nil"/>
              <w:left w:val="nil"/>
              <w:bottom w:val="nil"/>
              <w:right w:val="nil"/>
            </w:tcBorders>
            <w:shd w:val="clear" w:color="000000" w:fill="FFFFFF"/>
            <w:vAlign w:val="center"/>
            <w:hideMark/>
          </w:tcPr>
          <w:p w:rsidR="00DE7C6A" w:rsidRPr="00DE7C6A" w:rsidRDefault="00DE7C6A" w:rsidP="00DE7C6A">
            <w:pPr>
              <w:widowControl/>
              <w:jc w:val="center"/>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2620" w:type="dxa"/>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2620" w:type="dxa"/>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819" w:type="dxa"/>
            <w:tcBorders>
              <w:top w:val="nil"/>
              <w:left w:val="nil"/>
              <w:bottom w:val="nil"/>
              <w:right w:val="nil"/>
            </w:tcBorders>
            <w:shd w:val="clear" w:color="000000" w:fill="FFFFFF"/>
            <w:noWrap/>
            <w:vAlign w:val="center"/>
            <w:hideMark/>
          </w:tcPr>
          <w:p w:rsidR="00DE7C6A" w:rsidRPr="00DE7C6A" w:rsidRDefault="00DE7C6A" w:rsidP="00DE7C6A">
            <w:pPr>
              <w:widowControl/>
              <w:jc w:val="right"/>
              <w:rPr>
                <w:rFonts w:ascii="宋体" w:eastAsia="宋体" w:hAnsi="宋体" w:cs="宋体"/>
                <w:color w:val="000000"/>
                <w:kern w:val="0"/>
                <w:sz w:val="20"/>
                <w:szCs w:val="20"/>
              </w:rPr>
            </w:pPr>
            <w:r w:rsidRPr="00DE7C6A">
              <w:rPr>
                <w:rFonts w:ascii="宋体" w:eastAsia="宋体" w:hAnsi="宋体" w:cs="宋体" w:hint="eastAsia"/>
                <w:color w:val="000000"/>
                <w:kern w:val="0"/>
                <w:sz w:val="20"/>
                <w:szCs w:val="20"/>
              </w:rPr>
              <w:t>公开08表</w:t>
            </w:r>
          </w:p>
        </w:tc>
      </w:tr>
      <w:tr w:rsidR="00DE7C6A" w:rsidRPr="00DE7C6A" w:rsidTr="00DE7C6A">
        <w:trPr>
          <w:trHeight w:val="312"/>
        </w:trPr>
        <w:tc>
          <w:tcPr>
            <w:tcW w:w="3420" w:type="dxa"/>
            <w:gridSpan w:val="3"/>
            <w:tcBorders>
              <w:top w:val="nil"/>
              <w:left w:val="nil"/>
              <w:bottom w:val="nil"/>
              <w:right w:val="nil"/>
            </w:tcBorders>
            <w:shd w:val="clear" w:color="000000" w:fill="FFFFFF"/>
            <w:noWrap/>
            <w:vAlign w:val="center"/>
            <w:hideMark/>
          </w:tcPr>
          <w:p w:rsidR="00DE7C6A" w:rsidRPr="00DE7C6A" w:rsidRDefault="00DE7C6A" w:rsidP="00DE7C6A">
            <w:pPr>
              <w:widowControl/>
              <w:jc w:val="left"/>
              <w:rPr>
                <w:rFonts w:ascii="宋体" w:eastAsia="宋体" w:hAnsi="宋体" w:cs="宋体"/>
                <w:color w:val="000000"/>
                <w:kern w:val="0"/>
                <w:sz w:val="20"/>
                <w:szCs w:val="20"/>
              </w:rPr>
            </w:pPr>
            <w:r w:rsidRPr="00DE7C6A">
              <w:rPr>
                <w:rFonts w:ascii="宋体" w:eastAsia="宋体" w:hAnsi="宋体" w:cs="宋体" w:hint="eastAsia"/>
                <w:color w:val="000000"/>
                <w:kern w:val="0"/>
                <w:sz w:val="20"/>
                <w:szCs w:val="20"/>
              </w:rPr>
              <w:t>部门：中国中医科学院医学实验中心</w:t>
            </w:r>
          </w:p>
        </w:tc>
        <w:tc>
          <w:tcPr>
            <w:tcW w:w="2620" w:type="dxa"/>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2620" w:type="dxa"/>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819" w:type="dxa"/>
            <w:tcBorders>
              <w:top w:val="nil"/>
              <w:left w:val="nil"/>
              <w:bottom w:val="nil"/>
              <w:right w:val="nil"/>
            </w:tcBorders>
            <w:shd w:val="clear" w:color="000000" w:fill="FFFFFF"/>
            <w:noWrap/>
            <w:vAlign w:val="center"/>
            <w:hideMark/>
          </w:tcPr>
          <w:p w:rsidR="00DE7C6A" w:rsidRPr="00DE7C6A" w:rsidRDefault="00DE7C6A" w:rsidP="00DE7C6A">
            <w:pPr>
              <w:widowControl/>
              <w:jc w:val="right"/>
              <w:rPr>
                <w:rFonts w:ascii="宋体" w:eastAsia="宋体" w:hAnsi="宋体" w:cs="宋体"/>
                <w:color w:val="000000"/>
                <w:kern w:val="0"/>
                <w:sz w:val="20"/>
                <w:szCs w:val="20"/>
              </w:rPr>
            </w:pPr>
            <w:r w:rsidRPr="00DE7C6A">
              <w:rPr>
                <w:rFonts w:ascii="宋体" w:eastAsia="宋体" w:hAnsi="宋体" w:cs="宋体" w:hint="eastAsia"/>
                <w:color w:val="000000"/>
                <w:kern w:val="0"/>
                <w:sz w:val="20"/>
                <w:szCs w:val="20"/>
              </w:rPr>
              <w:t>单位：万元</w:t>
            </w:r>
          </w:p>
        </w:tc>
      </w:tr>
      <w:tr w:rsidR="00DE7C6A" w:rsidRPr="00DE7C6A" w:rsidTr="00DE7C6A">
        <w:trPr>
          <w:trHeight w:val="399"/>
        </w:trPr>
        <w:tc>
          <w:tcPr>
            <w:tcW w:w="3420" w:type="dxa"/>
            <w:gridSpan w:val="3"/>
            <w:tcBorders>
              <w:top w:val="single" w:sz="4" w:space="0" w:color="auto"/>
              <w:left w:val="single" w:sz="4" w:space="0" w:color="auto"/>
              <w:bottom w:val="single" w:sz="4" w:space="0" w:color="auto"/>
              <w:right w:val="nil"/>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项 </w:t>
            </w:r>
            <w:r w:rsidRPr="00DE7C6A">
              <w:rPr>
                <w:rFonts w:ascii="宋体" w:eastAsia="宋体" w:hAnsi="宋体" w:cs="宋体" w:hint="eastAsia"/>
                <w:color w:val="000000"/>
                <w:kern w:val="0"/>
                <w:sz w:val="22"/>
              </w:rPr>
              <w:t xml:space="preserve">   </w:t>
            </w:r>
            <w:r w:rsidRPr="00DE7C6A">
              <w:rPr>
                <w:rFonts w:ascii="宋体" w:eastAsia="宋体" w:hAnsi="宋体" w:cs="宋体" w:hint="eastAsia"/>
                <w:kern w:val="0"/>
                <w:sz w:val="24"/>
                <w:szCs w:val="24"/>
              </w:rPr>
              <w:t>目</w:t>
            </w:r>
          </w:p>
        </w:tc>
        <w:tc>
          <w:tcPr>
            <w:tcW w:w="10059" w:type="dxa"/>
            <w:gridSpan w:val="3"/>
            <w:tcBorders>
              <w:top w:val="single" w:sz="4" w:space="0" w:color="auto"/>
              <w:left w:val="nil"/>
              <w:bottom w:val="single" w:sz="4" w:space="0" w:color="auto"/>
              <w:right w:val="single" w:sz="4" w:space="0" w:color="000000"/>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本年支出</w:t>
            </w:r>
          </w:p>
        </w:tc>
      </w:tr>
      <w:tr w:rsidR="00DE7C6A" w:rsidRPr="00DE7C6A" w:rsidTr="00DE7C6A">
        <w:trPr>
          <w:trHeight w:val="399"/>
        </w:trPr>
        <w:tc>
          <w:tcPr>
            <w:tcW w:w="1600"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科目代码</w:t>
            </w:r>
          </w:p>
        </w:tc>
        <w:tc>
          <w:tcPr>
            <w:tcW w:w="1820" w:type="dxa"/>
            <w:vMerge w:val="restart"/>
            <w:tcBorders>
              <w:top w:val="nil"/>
              <w:left w:val="nil"/>
              <w:bottom w:val="single" w:sz="4" w:space="0" w:color="auto"/>
              <w:right w:val="nil"/>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科目名称</w:t>
            </w:r>
          </w:p>
        </w:tc>
        <w:tc>
          <w:tcPr>
            <w:tcW w:w="2620" w:type="dxa"/>
            <w:vMerge w:val="restart"/>
            <w:tcBorders>
              <w:top w:val="nil"/>
              <w:left w:val="nil"/>
              <w:bottom w:val="single" w:sz="4" w:space="0" w:color="000000"/>
              <w:right w:val="nil"/>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合计</w:t>
            </w:r>
          </w:p>
        </w:tc>
        <w:tc>
          <w:tcPr>
            <w:tcW w:w="2620" w:type="dxa"/>
            <w:vMerge w:val="restart"/>
            <w:tcBorders>
              <w:top w:val="nil"/>
              <w:left w:val="nil"/>
              <w:bottom w:val="single" w:sz="4" w:space="0" w:color="000000"/>
              <w:right w:val="nil"/>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基本支出  </w:t>
            </w:r>
          </w:p>
        </w:tc>
        <w:tc>
          <w:tcPr>
            <w:tcW w:w="4819" w:type="dxa"/>
            <w:vMerge w:val="restart"/>
            <w:tcBorders>
              <w:top w:val="nil"/>
              <w:left w:val="nil"/>
              <w:bottom w:val="single" w:sz="4" w:space="0" w:color="000000"/>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项目支出</w:t>
            </w:r>
          </w:p>
        </w:tc>
      </w:tr>
      <w:tr w:rsidR="00DE7C6A" w:rsidRPr="00DE7C6A" w:rsidTr="00DE7C6A">
        <w:trPr>
          <w:trHeight w:val="399"/>
        </w:trPr>
        <w:tc>
          <w:tcPr>
            <w:tcW w:w="1600" w:type="dxa"/>
            <w:gridSpan w:val="2"/>
            <w:vMerge/>
            <w:tcBorders>
              <w:top w:val="single" w:sz="4" w:space="0" w:color="auto"/>
              <w:left w:val="single" w:sz="4" w:space="0" w:color="auto"/>
              <w:bottom w:val="single" w:sz="4" w:space="0" w:color="auto"/>
              <w:right w:val="nil"/>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1820" w:type="dxa"/>
            <w:vMerge/>
            <w:tcBorders>
              <w:top w:val="nil"/>
              <w:left w:val="nil"/>
              <w:bottom w:val="single" w:sz="4" w:space="0" w:color="auto"/>
              <w:right w:val="nil"/>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2620" w:type="dxa"/>
            <w:vMerge/>
            <w:tcBorders>
              <w:top w:val="nil"/>
              <w:left w:val="nil"/>
              <w:bottom w:val="single" w:sz="4" w:space="0" w:color="000000"/>
              <w:right w:val="nil"/>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2620" w:type="dxa"/>
            <w:vMerge/>
            <w:tcBorders>
              <w:top w:val="nil"/>
              <w:left w:val="nil"/>
              <w:bottom w:val="single" w:sz="4" w:space="0" w:color="000000"/>
              <w:right w:val="nil"/>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4819" w:type="dxa"/>
            <w:vMerge/>
            <w:tcBorders>
              <w:top w:val="nil"/>
              <w:left w:val="nil"/>
              <w:bottom w:val="single" w:sz="4" w:space="0" w:color="000000"/>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r>
      <w:tr w:rsidR="00DE7C6A" w:rsidRPr="00DE7C6A" w:rsidTr="00DE7C6A">
        <w:trPr>
          <w:trHeight w:val="399"/>
        </w:trPr>
        <w:tc>
          <w:tcPr>
            <w:tcW w:w="1600" w:type="dxa"/>
            <w:gridSpan w:val="2"/>
            <w:vMerge/>
            <w:tcBorders>
              <w:top w:val="single" w:sz="4" w:space="0" w:color="auto"/>
              <w:left w:val="single" w:sz="4" w:space="0" w:color="auto"/>
              <w:bottom w:val="single" w:sz="4" w:space="0" w:color="auto"/>
              <w:right w:val="nil"/>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1820" w:type="dxa"/>
            <w:vMerge/>
            <w:tcBorders>
              <w:top w:val="nil"/>
              <w:left w:val="nil"/>
              <w:bottom w:val="single" w:sz="4" w:space="0" w:color="auto"/>
              <w:right w:val="nil"/>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2620" w:type="dxa"/>
            <w:vMerge/>
            <w:tcBorders>
              <w:top w:val="nil"/>
              <w:left w:val="nil"/>
              <w:bottom w:val="single" w:sz="4" w:space="0" w:color="000000"/>
              <w:right w:val="nil"/>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2620" w:type="dxa"/>
            <w:vMerge/>
            <w:tcBorders>
              <w:top w:val="nil"/>
              <w:left w:val="nil"/>
              <w:bottom w:val="single" w:sz="4" w:space="0" w:color="000000"/>
              <w:right w:val="nil"/>
            </w:tcBorders>
            <w:vAlign w:val="center"/>
            <w:hideMark/>
          </w:tcPr>
          <w:p w:rsidR="00DE7C6A" w:rsidRPr="00DE7C6A" w:rsidRDefault="00DE7C6A" w:rsidP="00DE7C6A">
            <w:pPr>
              <w:widowControl/>
              <w:jc w:val="left"/>
              <w:rPr>
                <w:rFonts w:ascii="宋体" w:eastAsia="宋体" w:hAnsi="宋体" w:cs="宋体"/>
                <w:kern w:val="0"/>
                <w:sz w:val="24"/>
                <w:szCs w:val="24"/>
              </w:rPr>
            </w:pPr>
          </w:p>
        </w:tc>
        <w:tc>
          <w:tcPr>
            <w:tcW w:w="4819" w:type="dxa"/>
            <w:vMerge/>
            <w:tcBorders>
              <w:top w:val="nil"/>
              <w:left w:val="nil"/>
              <w:bottom w:val="single" w:sz="4" w:space="0" w:color="000000"/>
              <w:right w:val="single" w:sz="4" w:space="0" w:color="auto"/>
            </w:tcBorders>
            <w:vAlign w:val="center"/>
            <w:hideMark/>
          </w:tcPr>
          <w:p w:rsidR="00DE7C6A" w:rsidRPr="00DE7C6A" w:rsidRDefault="00DE7C6A" w:rsidP="00DE7C6A">
            <w:pPr>
              <w:widowControl/>
              <w:jc w:val="left"/>
              <w:rPr>
                <w:rFonts w:ascii="宋体" w:eastAsia="宋体" w:hAnsi="宋体" w:cs="宋体"/>
                <w:kern w:val="0"/>
                <w:sz w:val="24"/>
                <w:szCs w:val="24"/>
              </w:rPr>
            </w:pPr>
          </w:p>
        </w:tc>
      </w:tr>
      <w:tr w:rsidR="00DE7C6A" w:rsidRPr="00DE7C6A" w:rsidTr="00DE7C6A">
        <w:trPr>
          <w:trHeight w:val="399"/>
        </w:trPr>
        <w:tc>
          <w:tcPr>
            <w:tcW w:w="3420" w:type="dxa"/>
            <w:gridSpan w:val="3"/>
            <w:tcBorders>
              <w:top w:val="single" w:sz="4" w:space="0" w:color="auto"/>
              <w:left w:val="single" w:sz="4" w:space="0" w:color="auto"/>
              <w:bottom w:val="single" w:sz="4" w:space="0" w:color="auto"/>
              <w:right w:val="nil"/>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栏次</w:t>
            </w:r>
          </w:p>
        </w:tc>
        <w:tc>
          <w:tcPr>
            <w:tcW w:w="26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1</w:t>
            </w:r>
          </w:p>
        </w:tc>
        <w:tc>
          <w:tcPr>
            <w:tcW w:w="26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2</w:t>
            </w:r>
          </w:p>
        </w:tc>
        <w:tc>
          <w:tcPr>
            <w:tcW w:w="4819"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3</w:t>
            </w:r>
          </w:p>
        </w:tc>
      </w:tr>
      <w:tr w:rsidR="00DE7C6A" w:rsidRPr="00DE7C6A" w:rsidTr="00DE7C6A">
        <w:trPr>
          <w:trHeight w:val="399"/>
        </w:trPr>
        <w:tc>
          <w:tcPr>
            <w:tcW w:w="3420" w:type="dxa"/>
            <w:gridSpan w:val="3"/>
            <w:tcBorders>
              <w:top w:val="nil"/>
              <w:left w:val="single" w:sz="4" w:space="0" w:color="auto"/>
              <w:bottom w:val="single" w:sz="4" w:space="0" w:color="auto"/>
              <w:right w:val="nil"/>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合计</w:t>
            </w:r>
          </w:p>
        </w:tc>
        <w:tc>
          <w:tcPr>
            <w:tcW w:w="26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6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4819"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r>
      <w:tr w:rsidR="00DE7C6A" w:rsidRPr="00DE7C6A" w:rsidTr="00DE7C6A">
        <w:trPr>
          <w:trHeight w:val="399"/>
        </w:trPr>
        <w:tc>
          <w:tcPr>
            <w:tcW w:w="1600" w:type="dxa"/>
            <w:gridSpan w:val="2"/>
            <w:tcBorders>
              <w:top w:val="single" w:sz="4" w:space="0" w:color="auto"/>
              <w:left w:val="single" w:sz="4" w:space="0" w:color="auto"/>
              <w:bottom w:val="single" w:sz="4" w:space="0" w:color="auto"/>
              <w:right w:val="nil"/>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8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26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6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4819"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r>
      <w:tr w:rsidR="00DE7C6A" w:rsidRPr="00DE7C6A" w:rsidTr="00DE7C6A">
        <w:trPr>
          <w:trHeight w:val="399"/>
        </w:trPr>
        <w:tc>
          <w:tcPr>
            <w:tcW w:w="1600" w:type="dxa"/>
            <w:gridSpan w:val="2"/>
            <w:tcBorders>
              <w:top w:val="single" w:sz="4" w:space="0" w:color="auto"/>
              <w:left w:val="single" w:sz="4" w:space="0" w:color="auto"/>
              <w:bottom w:val="single" w:sz="4" w:space="0" w:color="auto"/>
              <w:right w:val="nil"/>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8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6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6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4819"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r>
      <w:tr w:rsidR="00DE7C6A" w:rsidRPr="00DE7C6A" w:rsidTr="00DE7C6A">
        <w:trPr>
          <w:trHeight w:val="399"/>
        </w:trPr>
        <w:tc>
          <w:tcPr>
            <w:tcW w:w="1600" w:type="dxa"/>
            <w:gridSpan w:val="2"/>
            <w:tcBorders>
              <w:top w:val="single" w:sz="4" w:space="0" w:color="auto"/>
              <w:left w:val="single" w:sz="4" w:space="0" w:color="auto"/>
              <w:bottom w:val="single" w:sz="4" w:space="0" w:color="auto"/>
              <w:right w:val="nil"/>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8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26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6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4819"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r>
      <w:tr w:rsidR="00DE7C6A" w:rsidRPr="00DE7C6A" w:rsidTr="00DE7C6A">
        <w:trPr>
          <w:trHeight w:val="399"/>
        </w:trPr>
        <w:tc>
          <w:tcPr>
            <w:tcW w:w="1600" w:type="dxa"/>
            <w:gridSpan w:val="2"/>
            <w:tcBorders>
              <w:top w:val="single" w:sz="4" w:space="0" w:color="auto"/>
              <w:left w:val="single" w:sz="4" w:space="0" w:color="auto"/>
              <w:bottom w:val="single" w:sz="4" w:space="0" w:color="auto"/>
              <w:right w:val="nil"/>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8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6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6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4819"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r>
      <w:tr w:rsidR="00DE7C6A" w:rsidRPr="00DE7C6A" w:rsidTr="00DE7C6A">
        <w:trPr>
          <w:trHeight w:val="399"/>
        </w:trPr>
        <w:tc>
          <w:tcPr>
            <w:tcW w:w="1600" w:type="dxa"/>
            <w:gridSpan w:val="2"/>
            <w:tcBorders>
              <w:top w:val="single" w:sz="4" w:space="0" w:color="auto"/>
              <w:left w:val="single" w:sz="4" w:space="0" w:color="auto"/>
              <w:bottom w:val="single" w:sz="4" w:space="0" w:color="auto"/>
              <w:right w:val="nil"/>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8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6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6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4819"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r>
      <w:tr w:rsidR="00DE7C6A" w:rsidRPr="00DE7C6A" w:rsidTr="00DE7C6A">
        <w:trPr>
          <w:trHeight w:val="399"/>
        </w:trPr>
        <w:tc>
          <w:tcPr>
            <w:tcW w:w="1600" w:type="dxa"/>
            <w:gridSpan w:val="2"/>
            <w:tcBorders>
              <w:top w:val="single" w:sz="4" w:space="0" w:color="auto"/>
              <w:left w:val="single" w:sz="4" w:space="0" w:color="auto"/>
              <w:bottom w:val="single" w:sz="4" w:space="0" w:color="auto"/>
              <w:right w:val="nil"/>
            </w:tcBorders>
            <w:shd w:val="clear" w:color="auto" w:fill="auto"/>
            <w:vAlign w:val="center"/>
            <w:hideMark/>
          </w:tcPr>
          <w:p w:rsidR="00DE7C6A" w:rsidRPr="00DE7C6A" w:rsidRDefault="00DE7C6A" w:rsidP="00DE7C6A">
            <w:pPr>
              <w:widowControl/>
              <w:jc w:val="center"/>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18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6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2620" w:type="dxa"/>
            <w:tcBorders>
              <w:top w:val="nil"/>
              <w:left w:val="nil"/>
              <w:bottom w:val="single" w:sz="4" w:space="0" w:color="auto"/>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c>
          <w:tcPr>
            <w:tcW w:w="4819" w:type="dxa"/>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 xml:space="preserve">　</w:t>
            </w:r>
          </w:p>
        </w:tc>
      </w:tr>
      <w:tr w:rsidR="00DE7C6A" w:rsidRPr="00DE7C6A" w:rsidTr="00DE7C6A">
        <w:trPr>
          <w:trHeight w:val="720"/>
        </w:trPr>
        <w:tc>
          <w:tcPr>
            <w:tcW w:w="13479" w:type="dxa"/>
            <w:gridSpan w:val="6"/>
            <w:tcBorders>
              <w:top w:val="nil"/>
              <w:left w:val="nil"/>
              <w:bottom w:val="nil"/>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注：本表反映部门本年度国有资本经营预算财政拨款支出情况。</w:t>
            </w:r>
          </w:p>
        </w:tc>
      </w:tr>
    </w:tbl>
    <w:p w:rsidR="00805645" w:rsidRPr="00DE7C6A" w:rsidRDefault="00805645">
      <w:pPr>
        <w:widowControl/>
        <w:jc w:val="left"/>
        <w:rPr>
          <w:rFonts w:ascii="仿宋_GB2312" w:eastAsia="仿宋_GB2312" w:hAnsi="仿宋_GB2312"/>
          <w:sz w:val="32"/>
          <w:szCs w:val="32"/>
        </w:rPr>
      </w:pPr>
    </w:p>
    <w:p w:rsidR="00805645" w:rsidRDefault="00805645">
      <w:pPr>
        <w:widowControl/>
        <w:jc w:val="left"/>
        <w:rPr>
          <w:rFonts w:ascii="仿宋_GB2312" w:eastAsia="仿宋_GB2312" w:hAnsi="仿宋_GB2312"/>
          <w:sz w:val="32"/>
          <w:szCs w:val="32"/>
        </w:rPr>
      </w:pPr>
    </w:p>
    <w:p w:rsidR="00805645" w:rsidRDefault="00805645">
      <w:pPr>
        <w:widowControl/>
        <w:jc w:val="left"/>
        <w:rPr>
          <w:rFonts w:ascii="仿宋_GB2312" w:eastAsia="仿宋_GB2312" w:hAnsi="仿宋_GB2312"/>
          <w:sz w:val="32"/>
          <w:szCs w:val="32"/>
        </w:rPr>
      </w:pPr>
    </w:p>
    <w:p w:rsidR="00805645" w:rsidRDefault="00805645">
      <w:pPr>
        <w:widowControl/>
        <w:jc w:val="left"/>
        <w:rPr>
          <w:rFonts w:ascii="仿宋_GB2312" w:eastAsia="仿宋_GB2312" w:hAnsi="仿宋_GB2312"/>
          <w:sz w:val="32"/>
          <w:szCs w:val="32"/>
        </w:rPr>
      </w:pPr>
    </w:p>
    <w:tbl>
      <w:tblPr>
        <w:tblW w:w="5000" w:type="pct"/>
        <w:tblLook w:val="04A0"/>
      </w:tblPr>
      <w:tblGrid>
        <w:gridCol w:w="1139"/>
        <w:gridCol w:w="1139"/>
        <w:gridCol w:w="1138"/>
        <w:gridCol w:w="1119"/>
        <w:gridCol w:w="1129"/>
        <w:gridCol w:w="1129"/>
        <w:gridCol w:w="1129"/>
        <w:gridCol w:w="1129"/>
        <w:gridCol w:w="1129"/>
        <w:gridCol w:w="1129"/>
        <w:gridCol w:w="1129"/>
        <w:gridCol w:w="1216"/>
      </w:tblGrid>
      <w:tr w:rsidR="00DE7C6A" w:rsidRPr="00DE7C6A" w:rsidTr="00DE7C6A">
        <w:trPr>
          <w:trHeight w:val="600"/>
        </w:trPr>
        <w:tc>
          <w:tcPr>
            <w:tcW w:w="5000" w:type="pct"/>
            <w:gridSpan w:val="12"/>
            <w:tcBorders>
              <w:top w:val="nil"/>
              <w:left w:val="nil"/>
              <w:bottom w:val="nil"/>
              <w:right w:val="nil"/>
            </w:tcBorders>
            <w:shd w:val="clear" w:color="000000" w:fill="FFFFFF"/>
            <w:vAlign w:val="center"/>
            <w:hideMark/>
          </w:tcPr>
          <w:p w:rsidR="00DE7C6A" w:rsidRPr="00DE7C6A" w:rsidRDefault="00DE7C6A" w:rsidP="00DE7C6A">
            <w:pPr>
              <w:widowControl/>
              <w:jc w:val="center"/>
              <w:rPr>
                <w:rFonts w:ascii="华文中宋" w:eastAsia="华文中宋" w:hAnsi="华文中宋" w:cs="宋体"/>
                <w:kern w:val="0"/>
                <w:sz w:val="32"/>
                <w:szCs w:val="32"/>
              </w:rPr>
            </w:pPr>
            <w:bookmarkStart w:id="6" w:name="RANGE!A1:L9"/>
            <w:r w:rsidRPr="00DE7C6A">
              <w:rPr>
                <w:rFonts w:ascii="华文中宋" w:eastAsia="华文中宋" w:hAnsi="华文中宋" w:cs="宋体" w:hint="eastAsia"/>
                <w:kern w:val="0"/>
                <w:sz w:val="32"/>
                <w:szCs w:val="32"/>
              </w:rPr>
              <w:t>财政拨款“三公”经费支出决算表</w:t>
            </w:r>
            <w:bookmarkEnd w:id="6"/>
          </w:p>
        </w:tc>
      </w:tr>
      <w:tr w:rsidR="00DE7C6A" w:rsidRPr="00DE7C6A" w:rsidTr="00DE7C6A">
        <w:trPr>
          <w:trHeight w:val="222"/>
        </w:trPr>
        <w:tc>
          <w:tcPr>
            <w:tcW w:w="417" w:type="pct"/>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17" w:type="pct"/>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17" w:type="pct"/>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17" w:type="pct"/>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17" w:type="pct"/>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17" w:type="pct"/>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17" w:type="pct"/>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17" w:type="pct"/>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17" w:type="pct"/>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17" w:type="pct"/>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17" w:type="pct"/>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17" w:type="pct"/>
            <w:tcBorders>
              <w:top w:val="nil"/>
              <w:left w:val="nil"/>
              <w:bottom w:val="nil"/>
              <w:right w:val="nil"/>
            </w:tcBorders>
            <w:shd w:val="clear" w:color="000000" w:fill="FFFFFF"/>
            <w:noWrap/>
            <w:vAlign w:val="center"/>
            <w:hideMark/>
          </w:tcPr>
          <w:p w:rsidR="00DE7C6A" w:rsidRPr="00DE7C6A" w:rsidRDefault="00DE7C6A" w:rsidP="00DE7C6A">
            <w:pPr>
              <w:widowControl/>
              <w:jc w:val="right"/>
              <w:rPr>
                <w:rFonts w:ascii="宋体" w:eastAsia="宋体" w:hAnsi="宋体" w:cs="宋体"/>
                <w:color w:val="000000"/>
                <w:kern w:val="0"/>
                <w:sz w:val="20"/>
                <w:szCs w:val="20"/>
              </w:rPr>
            </w:pPr>
            <w:r w:rsidRPr="00DE7C6A">
              <w:rPr>
                <w:rFonts w:ascii="宋体" w:eastAsia="宋体" w:hAnsi="宋体" w:cs="宋体" w:hint="eastAsia"/>
                <w:color w:val="000000"/>
                <w:kern w:val="0"/>
                <w:sz w:val="20"/>
                <w:szCs w:val="20"/>
              </w:rPr>
              <w:t>公开09表</w:t>
            </w:r>
          </w:p>
        </w:tc>
      </w:tr>
      <w:tr w:rsidR="00DE7C6A" w:rsidRPr="00DE7C6A" w:rsidTr="00DE7C6A">
        <w:trPr>
          <w:trHeight w:val="300"/>
        </w:trPr>
        <w:tc>
          <w:tcPr>
            <w:tcW w:w="1250" w:type="pct"/>
            <w:gridSpan w:val="3"/>
            <w:tcBorders>
              <w:top w:val="nil"/>
              <w:left w:val="nil"/>
              <w:bottom w:val="nil"/>
              <w:right w:val="nil"/>
            </w:tcBorders>
            <w:shd w:val="clear" w:color="000000" w:fill="FFFFFF"/>
            <w:noWrap/>
            <w:vAlign w:val="center"/>
            <w:hideMark/>
          </w:tcPr>
          <w:p w:rsidR="00DE7C6A" w:rsidRPr="00DE7C6A" w:rsidRDefault="00DE7C6A" w:rsidP="00DE7C6A">
            <w:pPr>
              <w:widowControl/>
              <w:jc w:val="left"/>
              <w:rPr>
                <w:rFonts w:ascii="宋体" w:eastAsia="宋体" w:hAnsi="宋体" w:cs="宋体"/>
                <w:color w:val="000000"/>
                <w:kern w:val="0"/>
                <w:sz w:val="20"/>
                <w:szCs w:val="20"/>
              </w:rPr>
            </w:pPr>
            <w:r w:rsidRPr="00DE7C6A">
              <w:rPr>
                <w:rFonts w:ascii="宋体" w:eastAsia="宋体" w:hAnsi="宋体" w:cs="宋体" w:hint="eastAsia"/>
                <w:color w:val="000000"/>
                <w:kern w:val="0"/>
                <w:sz w:val="20"/>
                <w:szCs w:val="20"/>
              </w:rPr>
              <w:t>部门：中国中医科学院医学实验中心</w:t>
            </w:r>
          </w:p>
        </w:tc>
        <w:tc>
          <w:tcPr>
            <w:tcW w:w="417" w:type="pct"/>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17" w:type="pct"/>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17" w:type="pct"/>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17" w:type="pct"/>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17" w:type="pct"/>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17" w:type="pct"/>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17" w:type="pct"/>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17" w:type="pct"/>
            <w:tcBorders>
              <w:top w:val="nil"/>
              <w:left w:val="nil"/>
              <w:bottom w:val="nil"/>
              <w:right w:val="nil"/>
            </w:tcBorders>
            <w:shd w:val="clear" w:color="000000" w:fill="FFFFFF"/>
            <w:vAlign w:val="center"/>
            <w:hideMark/>
          </w:tcPr>
          <w:p w:rsidR="00DE7C6A" w:rsidRPr="00DE7C6A" w:rsidRDefault="00DE7C6A" w:rsidP="00DE7C6A">
            <w:pPr>
              <w:widowControl/>
              <w:jc w:val="left"/>
              <w:rPr>
                <w:rFonts w:ascii="宋体" w:eastAsia="宋体" w:hAnsi="宋体" w:cs="宋体"/>
                <w:kern w:val="0"/>
                <w:sz w:val="20"/>
                <w:szCs w:val="20"/>
              </w:rPr>
            </w:pPr>
            <w:r w:rsidRPr="00DE7C6A">
              <w:rPr>
                <w:rFonts w:ascii="宋体" w:eastAsia="宋体" w:hAnsi="宋体" w:cs="宋体" w:hint="eastAsia"/>
                <w:kern w:val="0"/>
                <w:sz w:val="20"/>
                <w:szCs w:val="20"/>
              </w:rPr>
              <w:t xml:space="preserve">　</w:t>
            </w:r>
          </w:p>
        </w:tc>
        <w:tc>
          <w:tcPr>
            <w:tcW w:w="417" w:type="pct"/>
            <w:tcBorders>
              <w:top w:val="nil"/>
              <w:left w:val="nil"/>
              <w:bottom w:val="nil"/>
              <w:right w:val="nil"/>
            </w:tcBorders>
            <w:shd w:val="clear" w:color="000000" w:fill="FFFFFF"/>
            <w:noWrap/>
            <w:vAlign w:val="center"/>
            <w:hideMark/>
          </w:tcPr>
          <w:p w:rsidR="00DE7C6A" w:rsidRPr="00DE7C6A" w:rsidRDefault="00DE7C6A" w:rsidP="00DE7C6A">
            <w:pPr>
              <w:widowControl/>
              <w:jc w:val="right"/>
              <w:rPr>
                <w:rFonts w:ascii="宋体" w:eastAsia="宋体" w:hAnsi="宋体" w:cs="宋体"/>
                <w:color w:val="000000"/>
                <w:kern w:val="0"/>
                <w:sz w:val="20"/>
                <w:szCs w:val="20"/>
              </w:rPr>
            </w:pPr>
            <w:r w:rsidRPr="00DE7C6A">
              <w:rPr>
                <w:rFonts w:ascii="宋体" w:eastAsia="宋体" w:hAnsi="宋体" w:cs="宋体" w:hint="eastAsia"/>
                <w:color w:val="000000"/>
                <w:kern w:val="0"/>
                <w:sz w:val="20"/>
                <w:szCs w:val="20"/>
              </w:rPr>
              <w:t>单位：万元</w:t>
            </w:r>
          </w:p>
        </w:tc>
      </w:tr>
      <w:tr w:rsidR="00DE7C6A" w:rsidRPr="00DE7C6A" w:rsidTr="00DE7C6A">
        <w:trPr>
          <w:trHeight w:val="558"/>
        </w:trPr>
        <w:tc>
          <w:tcPr>
            <w:tcW w:w="25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预算数</w:t>
            </w:r>
          </w:p>
        </w:tc>
        <w:tc>
          <w:tcPr>
            <w:tcW w:w="2500" w:type="pct"/>
            <w:gridSpan w:val="6"/>
            <w:tcBorders>
              <w:top w:val="single" w:sz="4" w:space="0" w:color="auto"/>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决算数</w:t>
            </w:r>
          </w:p>
        </w:tc>
      </w:tr>
      <w:tr w:rsidR="00DE7C6A" w:rsidRPr="00DE7C6A" w:rsidTr="00DE7C6A">
        <w:trPr>
          <w:trHeight w:val="600"/>
        </w:trPr>
        <w:tc>
          <w:tcPr>
            <w:tcW w:w="417" w:type="pct"/>
            <w:vMerge w:val="restart"/>
            <w:tcBorders>
              <w:top w:val="nil"/>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合计</w:t>
            </w:r>
          </w:p>
        </w:tc>
        <w:tc>
          <w:tcPr>
            <w:tcW w:w="417" w:type="pct"/>
            <w:vMerge w:val="restart"/>
            <w:tcBorders>
              <w:top w:val="nil"/>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因公出国（境）费</w:t>
            </w:r>
          </w:p>
        </w:tc>
        <w:tc>
          <w:tcPr>
            <w:tcW w:w="1250" w:type="pct"/>
            <w:gridSpan w:val="3"/>
            <w:tcBorders>
              <w:top w:val="single" w:sz="4" w:space="0" w:color="auto"/>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公务用车购置及运行维护费</w:t>
            </w:r>
          </w:p>
        </w:tc>
        <w:tc>
          <w:tcPr>
            <w:tcW w:w="417" w:type="pct"/>
            <w:vMerge w:val="restart"/>
            <w:tcBorders>
              <w:top w:val="nil"/>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公务接待费</w:t>
            </w:r>
          </w:p>
        </w:tc>
        <w:tc>
          <w:tcPr>
            <w:tcW w:w="417" w:type="pct"/>
            <w:vMerge w:val="restart"/>
            <w:tcBorders>
              <w:top w:val="nil"/>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合计</w:t>
            </w:r>
          </w:p>
        </w:tc>
        <w:tc>
          <w:tcPr>
            <w:tcW w:w="417" w:type="pct"/>
            <w:vMerge w:val="restart"/>
            <w:tcBorders>
              <w:top w:val="nil"/>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因公出国（境）费</w:t>
            </w:r>
          </w:p>
        </w:tc>
        <w:tc>
          <w:tcPr>
            <w:tcW w:w="1250" w:type="pct"/>
            <w:gridSpan w:val="3"/>
            <w:tcBorders>
              <w:top w:val="single" w:sz="4" w:space="0" w:color="auto"/>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公务用车购置及运行维护费</w:t>
            </w:r>
          </w:p>
        </w:tc>
        <w:tc>
          <w:tcPr>
            <w:tcW w:w="417" w:type="pct"/>
            <w:vMerge w:val="restart"/>
            <w:tcBorders>
              <w:top w:val="nil"/>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公务接待费</w:t>
            </w:r>
          </w:p>
        </w:tc>
      </w:tr>
      <w:tr w:rsidR="00DE7C6A" w:rsidRPr="00DE7C6A" w:rsidTr="00DE7C6A">
        <w:trPr>
          <w:trHeight w:val="600"/>
        </w:trPr>
        <w:tc>
          <w:tcPr>
            <w:tcW w:w="417" w:type="pct"/>
            <w:vMerge/>
            <w:tcBorders>
              <w:top w:val="nil"/>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2"/>
              </w:rPr>
            </w:pPr>
          </w:p>
        </w:tc>
        <w:tc>
          <w:tcPr>
            <w:tcW w:w="417" w:type="pct"/>
            <w:vMerge/>
            <w:tcBorders>
              <w:top w:val="nil"/>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2"/>
              </w:rPr>
            </w:pP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小计</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公务用车</w:t>
            </w:r>
            <w:r w:rsidRPr="00DE7C6A">
              <w:rPr>
                <w:rFonts w:ascii="宋体" w:eastAsia="宋体" w:hAnsi="宋体" w:cs="宋体" w:hint="eastAsia"/>
                <w:kern w:val="0"/>
                <w:sz w:val="22"/>
              </w:rPr>
              <w:br/>
              <w:t>购置费</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公务用车</w:t>
            </w:r>
            <w:r w:rsidRPr="00DE7C6A">
              <w:rPr>
                <w:rFonts w:ascii="宋体" w:eastAsia="宋体" w:hAnsi="宋体" w:cs="宋体" w:hint="eastAsia"/>
                <w:kern w:val="0"/>
                <w:sz w:val="22"/>
              </w:rPr>
              <w:br/>
              <w:t>运行维护费</w:t>
            </w:r>
          </w:p>
        </w:tc>
        <w:tc>
          <w:tcPr>
            <w:tcW w:w="417" w:type="pct"/>
            <w:vMerge/>
            <w:tcBorders>
              <w:top w:val="nil"/>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2"/>
              </w:rPr>
            </w:pPr>
          </w:p>
        </w:tc>
        <w:tc>
          <w:tcPr>
            <w:tcW w:w="417" w:type="pct"/>
            <w:vMerge/>
            <w:tcBorders>
              <w:top w:val="nil"/>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2"/>
              </w:rPr>
            </w:pPr>
          </w:p>
        </w:tc>
        <w:tc>
          <w:tcPr>
            <w:tcW w:w="417" w:type="pct"/>
            <w:vMerge/>
            <w:tcBorders>
              <w:top w:val="nil"/>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2"/>
              </w:rPr>
            </w:pP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小计</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公务用车</w:t>
            </w:r>
            <w:r w:rsidRPr="00DE7C6A">
              <w:rPr>
                <w:rFonts w:ascii="宋体" w:eastAsia="宋体" w:hAnsi="宋体" w:cs="宋体" w:hint="eastAsia"/>
                <w:kern w:val="0"/>
                <w:sz w:val="22"/>
              </w:rPr>
              <w:br/>
              <w:t>购置费</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公务用车</w:t>
            </w:r>
            <w:r w:rsidRPr="00DE7C6A">
              <w:rPr>
                <w:rFonts w:ascii="宋体" w:eastAsia="宋体" w:hAnsi="宋体" w:cs="宋体" w:hint="eastAsia"/>
                <w:kern w:val="0"/>
                <w:sz w:val="22"/>
              </w:rPr>
              <w:br/>
              <w:t>运行维护费</w:t>
            </w:r>
          </w:p>
        </w:tc>
        <w:tc>
          <w:tcPr>
            <w:tcW w:w="417" w:type="pct"/>
            <w:vMerge/>
            <w:tcBorders>
              <w:top w:val="nil"/>
              <w:left w:val="single" w:sz="4" w:space="0" w:color="auto"/>
              <w:bottom w:val="single" w:sz="4" w:space="0" w:color="auto"/>
              <w:right w:val="single" w:sz="4" w:space="0" w:color="auto"/>
            </w:tcBorders>
            <w:vAlign w:val="center"/>
            <w:hideMark/>
          </w:tcPr>
          <w:p w:rsidR="00DE7C6A" w:rsidRPr="00DE7C6A" w:rsidRDefault="00DE7C6A" w:rsidP="00DE7C6A">
            <w:pPr>
              <w:widowControl/>
              <w:jc w:val="left"/>
              <w:rPr>
                <w:rFonts w:ascii="宋体" w:eastAsia="宋体" w:hAnsi="宋体" w:cs="宋体"/>
                <w:kern w:val="0"/>
                <w:sz w:val="22"/>
              </w:rPr>
            </w:pPr>
          </w:p>
        </w:tc>
      </w:tr>
      <w:tr w:rsidR="00DE7C6A" w:rsidRPr="00DE7C6A" w:rsidTr="00DE7C6A">
        <w:trPr>
          <w:trHeight w:val="558"/>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1</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2</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3</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4</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5</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6</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7</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8</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9</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10</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11</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center"/>
              <w:rPr>
                <w:rFonts w:ascii="宋体" w:eastAsia="宋体" w:hAnsi="宋体" w:cs="宋体"/>
                <w:kern w:val="0"/>
                <w:sz w:val="22"/>
              </w:rPr>
            </w:pPr>
            <w:r w:rsidRPr="00DE7C6A">
              <w:rPr>
                <w:rFonts w:ascii="宋体" w:eastAsia="宋体" w:hAnsi="宋体" w:cs="宋体" w:hint="eastAsia"/>
                <w:kern w:val="0"/>
                <w:sz w:val="22"/>
              </w:rPr>
              <w:t>12</w:t>
            </w:r>
          </w:p>
        </w:tc>
      </w:tr>
      <w:tr w:rsidR="00DE7C6A" w:rsidRPr="00DE7C6A" w:rsidTr="00DE7C6A">
        <w:trPr>
          <w:trHeight w:val="85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DE7C6A" w:rsidRPr="00DE7C6A" w:rsidRDefault="00DE7C6A" w:rsidP="00DE7C6A">
            <w:pPr>
              <w:widowControl/>
              <w:jc w:val="right"/>
              <w:rPr>
                <w:rFonts w:ascii="宋体" w:eastAsia="宋体" w:hAnsi="宋体" w:cs="宋体"/>
                <w:kern w:val="0"/>
                <w:sz w:val="22"/>
              </w:rPr>
            </w:pPr>
            <w:r w:rsidRPr="00DE7C6A">
              <w:rPr>
                <w:rFonts w:ascii="宋体" w:eastAsia="宋体" w:hAnsi="宋体" w:cs="宋体" w:hint="eastAsia"/>
                <w:kern w:val="0"/>
                <w:sz w:val="22"/>
              </w:rPr>
              <w:t>0</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right"/>
              <w:rPr>
                <w:rFonts w:ascii="宋体" w:eastAsia="宋体" w:hAnsi="宋体" w:cs="宋体"/>
                <w:kern w:val="0"/>
                <w:sz w:val="22"/>
              </w:rPr>
            </w:pPr>
            <w:r w:rsidRPr="00DE7C6A">
              <w:rPr>
                <w:rFonts w:ascii="宋体" w:eastAsia="宋体" w:hAnsi="宋体" w:cs="宋体" w:hint="eastAsia"/>
                <w:kern w:val="0"/>
                <w:sz w:val="22"/>
              </w:rPr>
              <w:t>0</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right"/>
              <w:rPr>
                <w:rFonts w:ascii="宋体" w:eastAsia="宋体" w:hAnsi="宋体" w:cs="宋体"/>
                <w:kern w:val="0"/>
                <w:sz w:val="22"/>
              </w:rPr>
            </w:pPr>
            <w:r w:rsidRPr="00DE7C6A">
              <w:rPr>
                <w:rFonts w:ascii="宋体" w:eastAsia="宋体" w:hAnsi="宋体" w:cs="宋体" w:hint="eastAsia"/>
                <w:kern w:val="0"/>
                <w:sz w:val="22"/>
              </w:rPr>
              <w:t>0</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right"/>
              <w:rPr>
                <w:rFonts w:ascii="宋体" w:eastAsia="宋体" w:hAnsi="宋体" w:cs="宋体"/>
                <w:kern w:val="0"/>
                <w:sz w:val="22"/>
              </w:rPr>
            </w:pPr>
            <w:r w:rsidRPr="00DE7C6A">
              <w:rPr>
                <w:rFonts w:ascii="宋体" w:eastAsia="宋体" w:hAnsi="宋体" w:cs="宋体" w:hint="eastAsia"/>
                <w:kern w:val="0"/>
                <w:sz w:val="22"/>
              </w:rPr>
              <w:t>0</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right"/>
              <w:rPr>
                <w:rFonts w:ascii="宋体" w:eastAsia="宋体" w:hAnsi="宋体" w:cs="宋体"/>
                <w:kern w:val="0"/>
                <w:sz w:val="22"/>
              </w:rPr>
            </w:pPr>
            <w:r w:rsidRPr="00DE7C6A">
              <w:rPr>
                <w:rFonts w:ascii="宋体" w:eastAsia="宋体" w:hAnsi="宋体" w:cs="宋体" w:hint="eastAsia"/>
                <w:kern w:val="0"/>
                <w:sz w:val="22"/>
              </w:rPr>
              <w:t>0</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right"/>
              <w:rPr>
                <w:rFonts w:ascii="宋体" w:eastAsia="宋体" w:hAnsi="宋体" w:cs="宋体"/>
                <w:kern w:val="0"/>
                <w:sz w:val="22"/>
              </w:rPr>
            </w:pPr>
            <w:r w:rsidRPr="00DE7C6A">
              <w:rPr>
                <w:rFonts w:ascii="宋体" w:eastAsia="宋体" w:hAnsi="宋体" w:cs="宋体" w:hint="eastAsia"/>
                <w:kern w:val="0"/>
                <w:sz w:val="22"/>
              </w:rPr>
              <w:t>0</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right"/>
              <w:rPr>
                <w:rFonts w:ascii="宋体" w:eastAsia="宋体" w:hAnsi="宋体" w:cs="宋体"/>
                <w:kern w:val="0"/>
                <w:sz w:val="22"/>
              </w:rPr>
            </w:pPr>
            <w:r w:rsidRPr="00DE7C6A">
              <w:rPr>
                <w:rFonts w:ascii="宋体" w:eastAsia="宋体" w:hAnsi="宋体" w:cs="宋体" w:hint="eastAsia"/>
                <w:kern w:val="0"/>
                <w:sz w:val="22"/>
              </w:rPr>
              <w:t>0</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right"/>
              <w:rPr>
                <w:rFonts w:ascii="宋体" w:eastAsia="宋体" w:hAnsi="宋体" w:cs="宋体"/>
                <w:kern w:val="0"/>
                <w:sz w:val="22"/>
              </w:rPr>
            </w:pPr>
            <w:r w:rsidRPr="00DE7C6A">
              <w:rPr>
                <w:rFonts w:ascii="宋体" w:eastAsia="宋体" w:hAnsi="宋体" w:cs="宋体" w:hint="eastAsia"/>
                <w:kern w:val="0"/>
                <w:sz w:val="22"/>
              </w:rPr>
              <w:t>0</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right"/>
              <w:rPr>
                <w:rFonts w:ascii="宋体" w:eastAsia="宋体" w:hAnsi="宋体" w:cs="宋体"/>
                <w:kern w:val="0"/>
                <w:sz w:val="22"/>
              </w:rPr>
            </w:pPr>
            <w:r w:rsidRPr="00DE7C6A">
              <w:rPr>
                <w:rFonts w:ascii="宋体" w:eastAsia="宋体" w:hAnsi="宋体" w:cs="宋体" w:hint="eastAsia"/>
                <w:kern w:val="0"/>
                <w:sz w:val="22"/>
              </w:rPr>
              <w:t>0</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right"/>
              <w:rPr>
                <w:rFonts w:ascii="宋体" w:eastAsia="宋体" w:hAnsi="宋体" w:cs="宋体"/>
                <w:kern w:val="0"/>
                <w:sz w:val="22"/>
              </w:rPr>
            </w:pPr>
            <w:r w:rsidRPr="00DE7C6A">
              <w:rPr>
                <w:rFonts w:ascii="宋体" w:eastAsia="宋体" w:hAnsi="宋体" w:cs="宋体" w:hint="eastAsia"/>
                <w:kern w:val="0"/>
                <w:sz w:val="22"/>
              </w:rPr>
              <w:t>0</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right"/>
              <w:rPr>
                <w:rFonts w:ascii="宋体" w:eastAsia="宋体" w:hAnsi="宋体" w:cs="宋体"/>
                <w:kern w:val="0"/>
                <w:sz w:val="22"/>
              </w:rPr>
            </w:pPr>
            <w:r w:rsidRPr="00DE7C6A">
              <w:rPr>
                <w:rFonts w:ascii="宋体" w:eastAsia="宋体" w:hAnsi="宋体" w:cs="宋体" w:hint="eastAsia"/>
                <w:kern w:val="0"/>
                <w:sz w:val="22"/>
              </w:rPr>
              <w:t>0</w:t>
            </w:r>
          </w:p>
        </w:tc>
        <w:tc>
          <w:tcPr>
            <w:tcW w:w="417" w:type="pct"/>
            <w:tcBorders>
              <w:top w:val="nil"/>
              <w:left w:val="nil"/>
              <w:bottom w:val="single" w:sz="4" w:space="0" w:color="auto"/>
              <w:right w:val="single" w:sz="4" w:space="0" w:color="auto"/>
            </w:tcBorders>
            <w:shd w:val="clear" w:color="auto" w:fill="auto"/>
            <w:vAlign w:val="center"/>
            <w:hideMark/>
          </w:tcPr>
          <w:p w:rsidR="00DE7C6A" w:rsidRPr="00DE7C6A" w:rsidRDefault="00DE7C6A" w:rsidP="00DE7C6A">
            <w:pPr>
              <w:widowControl/>
              <w:jc w:val="right"/>
              <w:rPr>
                <w:rFonts w:ascii="宋体" w:eastAsia="宋体" w:hAnsi="宋体" w:cs="宋体"/>
                <w:kern w:val="0"/>
                <w:sz w:val="22"/>
              </w:rPr>
            </w:pPr>
            <w:r w:rsidRPr="00DE7C6A">
              <w:rPr>
                <w:rFonts w:ascii="宋体" w:eastAsia="宋体" w:hAnsi="宋体" w:cs="宋体" w:hint="eastAsia"/>
                <w:kern w:val="0"/>
                <w:sz w:val="22"/>
              </w:rPr>
              <w:t>0</w:t>
            </w:r>
          </w:p>
        </w:tc>
      </w:tr>
      <w:tr w:rsidR="00DE7C6A" w:rsidRPr="00DE7C6A" w:rsidTr="00DE7C6A">
        <w:trPr>
          <w:trHeight w:val="900"/>
        </w:trPr>
        <w:tc>
          <w:tcPr>
            <w:tcW w:w="5000" w:type="pct"/>
            <w:gridSpan w:val="12"/>
            <w:tcBorders>
              <w:top w:val="nil"/>
              <w:left w:val="nil"/>
              <w:bottom w:val="nil"/>
              <w:right w:val="nil"/>
            </w:tcBorders>
            <w:shd w:val="clear" w:color="auto" w:fill="auto"/>
            <w:vAlign w:val="center"/>
            <w:hideMark/>
          </w:tcPr>
          <w:p w:rsidR="00DE7C6A" w:rsidRPr="00DE7C6A" w:rsidRDefault="00DE7C6A" w:rsidP="00DE7C6A">
            <w:pPr>
              <w:widowControl/>
              <w:jc w:val="left"/>
              <w:rPr>
                <w:rFonts w:ascii="宋体" w:eastAsia="宋体" w:hAnsi="宋体" w:cs="宋体"/>
                <w:kern w:val="0"/>
                <w:sz w:val="24"/>
                <w:szCs w:val="24"/>
              </w:rPr>
            </w:pPr>
            <w:r w:rsidRPr="00DE7C6A">
              <w:rPr>
                <w:rFonts w:ascii="宋体" w:eastAsia="宋体" w:hAnsi="宋体" w:cs="宋体" w:hint="eastAsia"/>
                <w:kern w:val="0"/>
                <w:sz w:val="24"/>
                <w:szCs w:val="24"/>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rsidR="00805645" w:rsidRPr="00DE7C6A" w:rsidRDefault="00805645">
      <w:pPr>
        <w:widowControl/>
        <w:jc w:val="left"/>
        <w:rPr>
          <w:rFonts w:ascii="仿宋_GB2312" w:eastAsia="仿宋_GB2312" w:hAnsi="仿宋_GB2312"/>
          <w:sz w:val="32"/>
          <w:szCs w:val="32"/>
        </w:rPr>
      </w:pPr>
    </w:p>
    <w:p w:rsidR="00805645" w:rsidRDefault="00805645">
      <w:pPr>
        <w:widowControl/>
        <w:jc w:val="left"/>
        <w:rPr>
          <w:rFonts w:ascii="仿宋_GB2312" w:eastAsia="仿宋_GB2312" w:hAnsi="仿宋_GB2312"/>
          <w:sz w:val="32"/>
          <w:szCs w:val="32"/>
        </w:rPr>
      </w:pPr>
    </w:p>
    <w:p w:rsidR="00805645" w:rsidRDefault="00805645">
      <w:pPr>
        <w:widowControl/>
        <w:jc w:val="left"/>
        <w:rPr>
          <w:rFonts w:ascii="仿宋_GB2312" w:eastAsia="仿宋_GB2312" w:hAnsi="仿宋_GB2312"/>
          <w:sz w:val="32"/>
          <w:szCs w:val="32"/>
        </w:rPr>
      </w:pPr>
    </w:p>
    <w:p w:rsidR="00805645" w:rsidRDefault="00805645">
      <w:pPr>
        <w:widowControl/>
        <w:jc w:val="left"/>
        <w:rPr>
          <w:rFonts w:ascii="仿宋_GB2312" w:eastAsia="仿宋_GB2312" w:hAnsi="仿宋_GB2312"/>
          <w:sz w:val="32"/>
          <w:szCs w:val="32"/>
        </w:rPr>
      </w:pPr>
    </w:p>
    <w:p w:rsidR="00805645" w:rsidRDefault="00805645">
      <w:pPr>
        <w:widowControl/>
        <w:jc w:val="left"/>
        <w:rPr>
          <w:rFonts w:ascii="仿宋_GB2312" w:eastAsia="仿宋_GB2312" w:hAnsi="仿宋_GB2312"/>
          <w:sz w:val="32"/>
          <w:szCs w:val="32"/>
        </w:rPr>
      </w:pPr>
    </w:p>
    <w:p w:rsidR="00805645" w:rsidRDefault="00805645">
      <w:pPr>
        <w:widowControl/>
        <w:jc w:val="left"/>
        <w:rPr>
          <w:rFonts w:ascii="仿宋_GB2312" w:eastAsia="仿宋_GB2312" w:hAnsi="仿宋_GB2312"/>
          <w:sz w:val="32"/>
          <w:szCs w:val="32"/>
        </w:rPr>
      </w:pPr>
    </w:p>
    <w:p w:rsidR="00E95E19" w:rsidRDefault="00925B46">
      <w:pPr>
        <w:widowControl/>
        <w:jc w:val="left"/>
        <w:rPr>
          <w:rFonts w:ascii="仿宋_GB2312" w:eastAsia="仿宋_GB2312" w:hAnsi="仿宋_GB2312" w:cs="宋体"/>
          <w:kern w:val="0"/>
          <w:sz w:val="32"/>
          <w:szCs w:val="32"/>
        </w:rPr>
      </w:pPr>
      <w:r>
        <w:rPr>
          <w:rFonts w:ascii="仿宋_GB2312" w:eastAsia="仿宋_GB2312" w:hAnsi="仿宋_GB2312" w:hint="eastAsia"/>
          <w:b/>
          <w:bCs/>
          <w:sz w:val="32"/>
          <w:szCs w:val="32"/>
        </w:rPr>
        <w:lastRenderedPageBreak/>
        <w:t>三、2</w:t>
      </w:r>
      <w:r>
        <w:rPr>
          <w:rFonts w:ascii="仿宋_GB2312" w:eastAsia="仿宋_GB2312" w:hAnsi="仿宋_GB2312"/>
          <w:b/>
          <w:bCs/>
          <w:sz w:val="32"/>
          <w:szCs w:val="32"/>
        </w:rPr>
        <w:t>02</w:t>
      </w:r>
      <w:r w:rsidR="00F46AEB">
        <w:rPr>
          <w:rFonts w:ascii="仿宋_GB2312" w:eastAsia="仿宋_GB2312" w:hAnsi="仿宋_GB2312" w:hint="eastAsia"/>
          <w:b/>
          <w:bCs/>
          <w:sz w:val="32"/>
          <w:szCs w:val="32"/>
        </w:rPr>
        <w:t>2</w:t>
      </w:r>
      <w:r>
        <w:rPr>
          <w:rFonts w:ascii="仿宋_GB2312" w:eastAsia="仿宋_GB2312" w:hAnsi="仿宋_GB2312" w:hint="eastAsia"/>
          <w:b/>
          <w:bCs/>
          <w:sz w:val="32"/>
          <w:szCs w:val="32"/>
        </w:rPr>
        <w:t>年度</w:t>
      </w:r>
      <w:r>
        <w:rPr>
          <w:rFonts w:ascii="仿宋_GB2312" w:eastAsia="仿宋_GB2312" w:hAnsi="仿宋_GB2312"/>
          <w:b/>
          <w:bCs/>
          <w:sz w:val="32"/>
          <w:szCs w:val="32"/>
        </w:rPr>
        <w:t>部门决算</w:t>
      </w:r>
      <w:r>
        <w:rPr>
          <w:rFonts w:ascii="仿宋_GB2312" w:eastAsia="仿宋_GB2312" w:hAnsi="仿宋_GB2312" w:hint="eastAsia"/>
          <w:b/>
          <w:bCs/>
          <w:sz w:val="32"/>
          <w:szCs w:val="32"/>
        </w:rPr>
        <w:t>说明</w:t>
      </w:r>
    </w:p>
    <w:p w:rsidR="00EF299C" w:rsidRDefault="00EF299C" w:rsidP="00EF299C">
      <w:pPr>
        <w:pStyle w:val="2"/>
        <w:spacing w:before="0" w:after="0" w:line="600" w:lineRule="exact"/>
        <w:ind w:firstLineChars="200" w:firstLine="643"/>
        <w:rPr>
          <w:rFonts w:ascii="仿宋_GB2312" w:eastAsia="仿宋_GB2312" w:hAnsi="仿宋_GB2312"/>
        </w:rPr>
      </w:pPr>
      <w:bookmarkStart w:id="7" w:name="_Toc144297836"/>
      <w:r>
        <w:rPr>
          <w:rFonts w:ascii="仿宋_GB2312" w:eastAsia="仿宋_GB2312" w:hAnsi="仿宋_GB2312" w:hint="eastAsia"/>
        </w:rPr>
        <w:t>（一）收支总体情况说明。</w:t>
      </w:r>
      <w:bookmarkEnd w:id="7"/>
    </w:p>
    <w:p w:rsidR="00EF299C" w:rsidRDefault="00EF299C" w:rsidP="00EF299C">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sz w:val="32"/>
          <w:szCs w:val="32"/>
        </w:rPr>
        <w:t>1.收入总计</w:t>
      </w:r>
      <w:r>
        <w:rPr>
          <w:rFonts w:ascii="仿宋_GB2312" w:eastAsia="仿宋_GB2312" w:hAnsi="仿宋_GB2312" w:hint="eastAsia"/>
          <w:sz w:val="32"/>
          <w:szCs w:val="32"/>
        </w:rPr>
        <w:t>6417.61</w:t>
      </w:r>
      <w:r>
        <w:rPr>
          <w:rFonts w:ascii="仿宋_GB2312" w:eastAsia="仿宋_GB2312" w:hAnsi="仿宋_GB2312"/>
          <w:sz w:val="32"/>
          <w:szCs w:val="32"/>
        </w:rPr>
        <w:t>万元。</w:t>
      </w:r>
    </w:p>
    <w:p w:rsidR="00EF299C" w:rsidRDefault="00EF299C" w:rsidP="00EF299C">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我单位</w:t>
      </w:r>
      <w:r>
        <w:rPr>
          <w:rFonts w:ascii="仿宋_GB2312" w:eastAsia="仿宋_GB2312" w:hAnsi="仿宋_GB2312"/>
          <w:sz w:val="32"/>
          <w:szCs w:val="32"/>
        </w:rPr>
        <w:t>202</w:t>
      </w:r>
      <w:r>
        <w:rPr>
          <w:rFonts w:ascii="仿宋_GB2312" w:eastAsia="仿宋_GB2312" w:hAnsi="仿宋_GB2312" w:hint="eastAsia"/>
          <w:sz w:val="32"/>
          <w:szCs w:val="32"/>
        </w:rPr>
        <w:t>2</w:t>
      </w:r>
      <w:r>
        <w:rPr>
          <w:rFonts w:ascii="仿宋_GB2312" w:eastAsia="仿宋_GB2312" w:hAnsi="仿宋_GB2312"/>
          <w:sz w:val="32"/>
          <w:szCs w:val="32"/>
        </w:rPr>
        <w:t>年度总收入</w:t>
      </w:r>
      <w:r>
        <w:rPr>
          <w:rFonts w:ascii="仿宋_GB2312" w:eastAsia="仿宋_GB2312" w:hAnsi="仿宋_GB2312" w:hint="eastAsia"/>
          <w:sz w:val="32"/>
          <w:szCs w:val="32"/>
        </w:rPr>
        <w:t>6417.61</w:t>
      </w:r>
      <w:r>
        <w:rPr>
          <w:rFonts w:ascii="仿宋_GB2312" w:eastAsia="仿宋_GB2312" w:hAnsi="仿宋_GB2312"/>
          <w:sz w:val="32"/>
          <w:szCs w:val="32"/>
        </w:rPr>
        <w:t>万元。其中，本年收入合计</w:t>
      </w:r>
      <w:r>
        <w:rPr>
          <w:rFonts w:ascii="仿宋_GB2312" w:eastAsia="仿宋_GB2312" w:hAnsi="仿宋_GB2312" w:hint="eastAsia"/>
          <w:sz w:val="32"/>
          <w:szCs w:val="32"/>
        </w:rPr>
        <w:t>6367.83</w:t>
      </w:r>
      <w:r>
        <w:rPr>
          <w:rFonts w:ascii="仿宋_GB2312" w:eastAsia="仿宋_GB2312" w:hAnsi="仿宋_GB2312"/>
          <w:sz w:val="32"/>
          <w:szCs w:val="32"/>
        </w:rPr>
        <w:t>万元。具体情况如下：</w:t>
      </w:r>
    </w:p>
    <w:p w:rsidR="00EF299C" w:rsidRDefault="00EF299C" w:rsidP="00EF299C">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sz w:val="32"/>
          <w:szCs w:val="32"/>
        </w:rPr>
        <w:t>1）一般公共预算财政拨款收入</w:t>
      </w:r>
      <w:r w:rsidRPr="00EF299C">
        <w:rPr>
          <w:rFonts w:ascii="仿宋_GB2312" w:eastAsia="仿宋_GB2312" w:hAnsi="仿宋_GB2312"/>
          <w:sz w:val="32"/>
          <w:szCs w:val="32"/>
        </w:rPr>
        <w:t>4064.82</w:t>
      </w:r>
      <w:r>
        <w:rPr>
          <w:rFonts w:ascii="仿宋_GB2312" w:eastAsia="仿宋_GB2312" w:hAnsi="仿宋_GB2312"/>
          <w:sz w:val="32"/>
          <w:szCs w:val="32"/>
        </w:rPr>
        <w:t>万元</w:t>
      </w:r>
      <w:r>
        <w:rPr>
          <w:rFonts w:ascii="仿宋_GB2312" w:eastAsia="仿宋_GB2312" w:hAnsi="仿宋_GB2312" w:hint="eastAsia"/>
          <w:sz w:val="32"/>
          <w:szCs w:val="32"/>
        </w:rPr>
        <w:t>，是我单位</w:t>
      </w:r>
      <w:r>
        <w:rPr>
          <w:rFonts w:ascii="仿宋_GB2312" w:eastAsia="仿宋_GB2312" w:hAnsi="仿宋_GB2312"/>
          <w:sz w:val="32"/>
          <w:szCs w:val="32"/>
        </w:rPr>
        <w:t>当年从中央财政取得的一般公共预算资金</w:t>
      </w:r>
      <w:r>
        <w:rPr>
          <w:rFonts w:ascii="仿宋_GB2312" w:eastAsia="仿宋_GB2312" w:hAnsi="仿宋_GB2312" w:hint="eastAsia"/>
          <w:sz w:val="32"/>
          <w:szCs w:val="32"/>
        </w:rPr>
        <w:t>。</w:t>
      </w:r>
      <w:r>
        <w:rPr>
          <w:rFonts w:ascii="仿宋_GB2312" w:eastAsia="仿宋_GB2312" w:hAnsi="仿宋_GB2312"/>
          <w:sz w:val="32"/>
          <w:szCs w:val="32"/>
        </w:rPr>
        <w:t>比20</w:t>
      </w:r>
      <w:r>
        <w:rPr>
          <w:rFonts w:ascii="仿宋_GB2312" w:eastAsia="仿宋_GB2312" w:hAnsi="仿宋_GB2312" w:hint="eastAsia"/>
          <w:sz w:val="32"/>
          <w:szCs w:val="32"/>
        </w:rPr>
        <w:t>21</w:t>
      </w:r>
      <w:r>
        <w:rPr>
          <w:rFonts w:ascii="仿宋_GB2312" w:eastAsia="仿宋_GB2312" w:hAnsi="仿宋_GB2312"/>
          <w:sz w:val="32"/>
          <w:szCs w:val="32"/>
        </w:rPr>
        <w:t>年度决算数</w:t>
      </w:r>
      <w:r>
        <w:rPr>
          <w:rFonts w:ascii="仿宋_GB2312" w:eastAsia="仿宋_GB2312" w:hAnsi="仿宋_GB2312" w:hint="eastAsia"/>
          <w:sz w:val="32"/>
          <w:szCs w:val="32"/>
        </w:rPr>
        <w:t>增加1906.65</w:t>
      </w:r>
      <w:r>
        <w:rPr>
          <w:rFonts w:ascii="仿宋_GB2312" w:eastAsia="仿宋_GB2312" w:hAnsi="仿宋" w:hint="eastAsia"/>
          <w:sz w:val="32"/>
          <w:szCs w:val="32"/>
        </w:rPr>
        <w:t>万元，增加88.35%</w:t>
      </w:r>
      <w:r>
        <w:rPr>
          <w:rFonts w:ascii="仿宋_GB2312" w:eastAsia="仿宋_GB2312" w:hAnsi="仿宋_GB2312"/>
          <w:sz w:val="32"/>
          <w:szCs w:val="32"/>
        </w:rPr>
        <w:t>，主要</w:t>
      </w:r>
      <w:r>
        <w:rPr>
          <w:rFonts w:ascii="仿宋_GB2312" w:eastAsia="仿宋_GB2312" w:hAnsi="仿宋_GB2312" w:hint="eastAsia"/>
          <w:sz w:val="32"/>
          <w:szCs w:val="32"/>
        </w:rPr>
        <w:t>原因</w:t>
      </w:r>
      <w:r>
        <w:rPr>
          <w:rFonts w:ascii="仿宋_GB2312" w:eastAsia="仿宋_GB2312" w:hAnsi="仿宋_GB2312"/>
          <w:sz w:val="32"/>
          <w:szCs w:val="32"/>
        </w:rPr>
        <w:t>是</w:t>
      </w:r>
      <w:r>
        <w:rPr>
          <w:rFonts w:ascii="仿宋_GB2312" w:eastAsia="仿宋_GB2312" w:hAnsi="仿宋_GB2312" w:hint="eastAsia"/>
          <w:sz w:val="32"/>
          <w:szCs w:val="32"/>
        </w:rPr>
        <w:t>2022年根据工作需求增加了改善科研条件</w:t>
      </w:r>
      <w:r>
        <w:rPr>
          <w:rFonts w:ascii="仿宋_GB2312" w:eastAsia="仿宋_GB2312" w:hAnsi="仿宋_GB2312"/>
          <w:sz w:val="32"/>
          <w:szCs w:val="32"/>
        </w:rPr>
        <w:t>专项的</w:t>
      </w:r>
      <w:r>
        <w:rPr>
          <w:rFonts w:ascii="仿宋_GB2312" w:eastAsia="仿宋_GB2312" w:hAnsi="仿宋_GB2312" w:hint="eastAsia"/>
          <w:sz w:val="32"/>
          <w:szCs w:val="32"/>
        </w:rPr>
        <w:t>财政拨款。</w:t>
      </w:r>
    </w:p>
    <w:p w:rsidR="00EF299C" w:rsidRDefault="00EF299C" w:rsidP="00EF299C">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sz w:val="32"/>
          <w:szCs w:val="32"/>
        </w:rPr>
        <w:t>2）事业收入</w:t>
      </w:r>
      <w:r w:rsidRPr="00EF299C">
        <w:rPr>
          <w:rFonts w:ascii="仿宋_GB2312" w:eastAsia="仿宋_GB2312" w:hAnsi="仿宋_GB2312"/>
          <w:sz w:val="32"/>
          <w:szCs w:val="32"/>
        </w:rPr>
        <w:t>2286.81</w:t>
      </w:r>
      <w:r>
        <w:rPr>
          <w:rFonts w:ascii="仿宋_GB2312" w:eastAsia="仿宋_GB2312" w:hAnsi="仿宋_GB2312"/>
          <w:sz w:val="32"/>
          <w:szCs w:val="32"/>
        </w:rPr>
        <w:t>万元</w:t>
      </w:r>
      <w:r>
        <w:rPr>
          <w:rFonts w:ascii="仿宋_GB2312" w:eastAsia="仿宋_GB2312" w:hAnsi="仿宋_GB2312" w:hint="eastAsia"/>
          <w:sz w:val="32"/>
          <w:szCs w:val="32"/>
        </w:rPr>
        <w:t>，是我</w:t>
      </w:r>
      <w:r>
        <w:rPr>
          <w:rFonts w:ascii="仿宋_GB2312" w:eastAsia="仿宋_GB2312" w:hAnsi="仿宋_GB2312"/>
          <w:sz w:val="32"/>
          <w:szCs w:val="32"/>
        </w:rPr>
        <w:t>单位开展业务活动及辅助活动所取得的收入</w:t>
      </w:r>
      <w:r>
        <w:rPr>
          <w:rFonts w:ascii="仿宋_GB2312" w:eastAsia="仿宋_GB2312" w:hAnsi="仿宋_GB2312" w:hint="eastAsia"/>
          <w:sz w:val="32"/>
          <w:szCs w:val="32"/>
        </w:rPr>
        <w:t>。</w:t>
      </w:r>
      <w:r>
        <w:rPr>
          <w:rFonts w:ascii="仿宋_GB2312" w:eastAsia="仿宋_GB2312" w:hAnsi="仿宋_GB2312"/>
          <w:sz w:val="32"/>
          <w:szCs w:val="32"/>
        </w:rPr>
        <w:t>比20</w:t>
      </w:r>
      <w:r>
        <w:rPr>
          <w:rFonts w:ascii="仿宋_GB2312" w:eastAsia="仿宋_GB2312" w:hAnsi="仿宋_GB2312" w:hint="eastAsia"/>
          <w:sz w:val="32"/>
          <w:szCs w:val="32"/>
        </w:rPr>
        <w:t>21</w:t>
      </w:r>
      <w:r>
        <w:rPr>
          <w:rFonts w:ascii="仿宋_GB2312" w:eastAsia="仿宋_GB2312" w:hAnsi="仿宋_GB2312"/>
          <w:sz w:val="32"/>
          <w:szCs w:val="32"/>
        </w:rPr>
        <w:t>年度决算数</w:t>
      </w:r>
      <w:r>
        <w:rPr>
          <w:rFonts w:ascii="仿宋_GB2312" w:eastAsia="仿宋_GB2312" w:hAnsi="仿宋_GB2312" w:hint="eastAsia"/>
          <w:sz w:val="32"/>
          <w:szCs w:val="32"/>
        </w:rPr>
        <w:t>增加82.54</w:t>
      </w:r>
      <w:r>
        <w:rPr>
          <w:rFonts w:ascii="仿宋_GB2312" w:eastAsia="仿宋_GB2312" w:hAnsi="仿宋_GB2312"/>
          <w:sz w:val="32"/>
          <w:szCs w:val="32"/>
        </w:rPr>
        <w:t>万元，</w:t>
      </w:r>
      <w:r>
        <w:rPr>
          <w:rFonts w:ascii="仿宋_GB2312" w:eastAsia="仿宋_GB2312" w:hAnsi="仿宋_GB2312" w:hint="eastAsia"/>
          <w:sz w:val="32"/>
          <w:szCs w:val="32"/>
        </w:rPr>
        <w:t>增长13.74</w:t>
      </w:r>
      <w:r>
        <w:rPr>
          <w:rFonts w:ascii="仿宋_GB2312" w:eastAsia="仿宋_GB2312" w:hAnsi="仿宋" w:hint="eastAsia"/>
          <w:sz w:val="32"/>
          <w:szCs w:val="32"/>
        </w:rPr>
        <w:t>%</w:t>
      </w:r>
      <w:r>
        <w:rPr>
          <w:rFonts w:ascii="仿宋_GB2312" w:eastAsia="仿宋_GB2312" w:hAnsi="仿宋_GB2312"/>
          <w:sz w:val="32"/>
          <w:szCs w:val="32"/>
        </w:rPr>
        <w:t>，</w:t>
      </w:r>
      <w:r>
        <w:rPr>
          <w:rFonts w:ascii="仿宋_GB2312" w:eastAsia="仿宋_GB2312" w:hAnsi="仿宋" w:hint="eastAsia"/>
          <w:sz w:val="32"/>
          <w:szCs w:val="32"/>
        </w:rPr>
        <w:t>主要原因为业务活动</w:t>
      </w:r>
      <w:r>
        <w:rPr>
          <w:rFonts w:ascii="仿宋_GB2312" w:eastAsia="仿宋_GB2312" w:hAnsi="仿宋"/>
          <w:sz w:val="32"/>
          <w:szCs w:val="32"/>
        </w:rPr>
        <w:t>及辅助活动的增加</w:t>
      </w:r>
      <w:r>
        <w:rPr>
          <w:rFonts w:ascii="仿宋_GB2312" w:eastAsia="仿宋_GB2312" w:hAnsi="仿宋_GB2312" w:hint="eastAsia"/>
          <w:sz w:val="32"/>
          <w:szCs w:val="32"/>
        </w:rPr>
        <w:t>。</w:t>
      </w:r>
    </w:p>
    <w:p w:rsidR="00EF299C" w:rsidRDefault="00EF299C" w:rsidP="00EF299C">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（3</w:t>
      </w:r>
      <w:r>
        <w:rPr>
          <w:rFonts w:ascii="仿宋_GB2312" w:eastAsia="仿宋_GB2312" w:hAnsi="仿宋_GB2312"/>
          <w:sz w:val="32"/>
          <w:szCs w:val="32"/>
        </w:rPr>
        <w:t>）其他收入</w:t>
      </w:r>
      <w:r>
        <w:rPr>
          <w:rFonts w:ascii="仿宋_GB2312" w:eastAsia="仿宋_GB2312" w:hAnsi="仿宋_GB2312" w:hint="eastAsia"/>
          <w:sz w:val="32"/>
          <w:szCs w:val="32"/>
        </w:rPr>
        <w:t>16.2</w:t>
      </w:r>
      <w:r>
        <w:rPr>
          <w:rFonts w:ascii="仿宋_GB2312" w:eastAsia="仿宋_GB2312" w:hAnsi="仿宋_GB2312"/>
          <w:sz w:val="32"/>
          <w:szCs w:val="32"/>
        </w:rPr>
        <w:t>万元</w:t>
      </w:r>
      <w:r>
        <w:rPr>
          <w:rFonts w:ascii="仿宋_GB2312" w:eastAsia="仿宋_GB2312" w:hAnsi="仿宋_GB2312" w:hint="eastAsia"/>
          <w:sz w:val="32"/>
          <w:szCs w:val="32"/>
        </w:rPr>
        <w:t>，是我</w:t>
      </w:r>
      <w:r>
        <w:rPr>
          <w:rFonts w:ascii="仿宋_GB2312" w:eastAsia="仿宋_GB2312" w:hAnsi="仿宋_GB2312"/>
          <w:sz w:val="32"/>
          <w:szCs w:val="32"/>
        </w:rPr>
        <w:t>单位在财政拨款收入、事业收入之外取得的收入</w:t>
      </w:r>
      <w:r>
        <w:rPr>
          <w:rFonts w:ascii="仿宋_GB2312" w:eastAsia="仿宋_GB2312" w:hAnsi="仿宋_GB2312" w:hint="eastAsia"/>
          <w:sz w:val="32"/>
          <w:szCs w:val="32"/>
        </w:rPr>
        <w:t>。与去年基本</w:t>
      </w:r>
      <w:r>
        <w:rPr>
          <w:rFonts w:ascii="仿宋_GB2312" w:eastAsia="仿宋_GB2312" w:hAnsi="仿宋_GB2312"/>
          <w:sz w:val="32"/>
          <w:szCs w:val="32"/>
        </w:rPr>
        <w:t>持平</w:t>
      </w:r>
      <w:r>
        <w:rPr>
          <w:rFonts w:ascii="仿宋_GB2312" w:eastAsia="仿宋_GB2312" w:hAnsi="仿宋_GB2312" w:hint="eastAsia"/>
          <w:sz w:val="32"/>
          <w:szCs w:val="32"/>
        </w:rPr>
        <w:t>。</w:t>
      </w:r>
    </w:p>
    <w:p w:rsidR="00EF299C" w:rsidRDefault="00EF299C" w:rsidP="00EF299C">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（4</w:t>
      </w:r>
      <w:r>
        <w:rPr>
          <w:rFonts w:ascii="仿宋_GB2312" w:eastAsia="仿宋_GB2312" w:hAnsi="仿宋_GB2312"/>
          <w:sz w:val="32"/>
          <w:szCs w:val="32"/>
        </w:rPr>
        <w:t>）</w:t>
      </w:r>
      <w:r>
        <w:rPr>
          <w:rFonts w:ascii="仿宋_GB2312" w:eastAsia="仿宋_GB2312" w:hAnsi="仿宋_GB2312" w:hint="eastAsia"/>
          <w:sz w:val="32"/>
          <w:szCs w:val="32"/>
        </w:rPr>
        <w:t>未使用非财政</w:t>
      </w:r>
      <w:r>
        <w:rPr>
          <w:rFonts w:ascii="仿宋_GB2312" w:eastAsia="仿宋_GB2312" w:hAnsi="仿宋_GB2312"/>
          <w:sz w:val="32"/>
          <w:szCs w:val="32"/>
        </w:rPr>
        <w:t>拨款结余</w:t>
      </w:r>
      <w:r>
        <w:rPr>
          <w:rFonts w:ascii="仿宋_GB2312" w:eastAsia="仿宋_GB2312" w:hAnsi="仿宋_GB2312" w:hint="eastAsia"/>
          <w:sz w:val="32"/>
          <w:szCs w:val="32"/>
        </w:rPr>
        <w:t>。与2021年一致。</w:t>
      </w:r>
    </w:p>
    <w:p w:rsidR="00A6599B" w:rsidRPr="00F46AEB" w:rsidRDefault="00EF299C" w:rsidP="00EF299C">
      <w:pPr>
        <w:pStyle w:val="a7"/>
        <w:spacing w:before="0" w:beforeAutospacing="0" w:after="0" w:afterAutospacing="0" w:line="600" w:lineRule="exact"/>
        <w:ind w:firstLineChars="200" w:firstLine="640"/>
        <w:jc w:val="both"/>
        <w:rPr>
          <w:rFonts w:ascii="仿宋_GB2312" w:eastAsia="仿宋_GB2312" w:hAnsi="仿宋_GB2312"/>
          <w:sz w:val="32"/>
          <w:szCs w:val="32"/>
        </w:rPr>
      </w:pPr>
      <w:r w:rsidRPr="00EF299C">
        <w:rPr>
          <w:rFonts w:ascii="仿宋_GB2312" w:eastAsia="仿宋_GB2312" w:hAnsi="仿宋_GB2312" w:hint="eastAsia"/>
          <w:sz w:val="32"/>
          <w:szCs w:val="32"/>
        </w:rPr>
        <w:t>（5</w:t>
      </w:r>
      <w:r w:rsidRPr="00EF299C">
        <w:rPr>
          <w:rFonts w:ascii="仿宋_GB2312" w:eastAsia="仿宋_GB2312" w:hAnsi="仿宋_GB2312"/>
          <w:sz w:val="32"/>
          <w:szCs w:val="32"/>
        </w:rPr>
        <w:t>）年初结转和结余</w:t>
      </w:r>
      <w:r w:rsidR="00527E72">
        <w:rPr>
          <w:rFonts w:ascii="仿宋_GB2312" w:eastAsia="仿宋_GB2312" w:hAnsi="仿宋_GB2312" w:hint="eastAsia"/>
          <w:sz w:val="32"/>
          <w:szCs w:val="32"/>
        </w:rPr>
        <w:t>49.78</w:t>
      </w:r>
      <w:r w:rsidRPr="00EF299C">
        <w:rPr>
          <w:rFonts w:ascii="仿宋_GB2312" w:eastAsia="仿宋_GB2312" w:hAnsi="仿宋_GB2312"/>
          <w:sz w:val="32"/>
          <w:szCs w:val="32"/>
        </w:rPr>
        <w:t>万元</w:t>
      </w:r>
      <w:r w:rsidRPr="00EF299C">
        <w:rPr>
          <w:rFonts w:ascii="仿宋_GB2312" w:eastAsia="仿宋_GB2312" w:hAnsi="仿宋_GB2312" w:hint="eastAsia"/>
          <w:sz w:val="32"/>
          <w:szCs w:val="32"/>
        </w:rPr>
        <w:t>，是我单位以前年度支出预算尚未完成，结转到本年仍按原规定用途继续使用</w:t>
      </w:r>
      <w:r>
        <w:rPr>
          <w:rFonts w:ascii="仿宋_GB2312" w:eastAsia="仿宋_GB2312" w:hAnsi="仿宋_GB2312" w:hint="eastAsia"/>
          <w:sz w:val="32"/>
          <w:szCs w:val="32"/>
        </w:rPr>
        <w:t>的资金。</w:t>
      </w:r>
      <w:r>
        <w:rPr>
          <w:rFonts w:ascii="仿宋_GB2312" w:eastAsia="仿宋_GB2312" w:hAnsi="仿宋_GB2312"/>
          <w:sz w:val="32"/>
          <w:szCs w:val="32"/>
        </w:rPr>
        <w:t>比20</w:t>
      </w:r>
      <w:r w:rsidR="00527E72">
        <w:rPr>
          <w:rFonts w:ascii="仿宋_GB2312" w:eastAsia="仿宋_GB2312" w:hAnsi="仿宋_GB2312" w:hint="eastAsia"/>
          <w:sz w:val="32"/>
          <w:szCs w:val="32"/>
        </w:rPr>
        <w:t>21</w:t>
      </w:r>
      <w:r>
        <w:rPr>
          <w:rFonts w:ascii="仿宋_GB2312" w:eastAsia="仿宋_GB2312" w:hAnsi="仿宋_GB2312"/>
          <w:sz w:val="32"/>
          <w:szCs w:val="32"/>
        </w:rPr>
        <w:t>年度决算数增加</w:t>
      </w:r>
      <w:r w:rsidR="00527E72">
        <w:rPr>
          <w:rFonts w:ascii="仿宋_GB2312" w:eastAsia="仿宋_GB2312" w:hAnsi="仿宋_GB2312" w:hint="eastAsia"/>
          <w:sz w:val="32"/>
          <w:szCs w:val="32"/>
        </w:rPr>
        <w:t>14.72</w:t>
      </w:r>
      <w:r>
        <w:rPr>
          <w:rFonts w:ascii="仿宋_GB2312" w:eastAsia="仿宋_GB2312" w:hAnsi="仿宋_GB2312"/>
          <w:sz w:val="32"/>
          <w:szCs w:val="32"/>
        </w:rPr>
        <w:t>万元，增长</w:t>
      </w:r>
      <w:r w:rsidR="00527E72">
        <w:rPr>
          <w:rFonts w:ascii="仿宋_GB2312" w:eastAsia="仿宋_GB2312" w:hAnsi="仿宋_GB2312" w:hint="eastAsia"/>
          <w:sz w:val="32"/>
          <w:szCs w:val="32"/>
        </w:rPr>
        <w:t>41.99</w:t>
      </w:r>
      <w:r>
        <w:rPr>
          <w:rFonts w:ascii="仿宋_GB2312" w:eastAsia="仿宋_GB2312" w:hAnsi="仿宋_GB2312"/>
          <w:sz w:val="32"/>
          <w:szCs w:val="32"/>
        </w:rPr>
        <w:t>%，主要是</w:t>
      </w:r>
      <w:r>
        <w:rPr>
          <w:rFonts w:ascii="仿宋_GB2312" w:eastAsia="仿宋_GB2312" w:hAnsi="仿宋_GB2312" w:hint="eastAsia"/>
          <w:sz w:val="32"/>
          <w:szCs w:val="32"/>
        </w:rPr>
        <w:t>我单位住房保障</w:t>
      </w:r>
      <w:r>
        <w:rPr>
          <w:rFonts w:ascii="仿宋_GB2312" w:eastAsia="仿宋_GB2312" w:hAnsi="仿宋_GB2312"/>
          <w:sz w:val="32"/>
          <w:szCs w:val="32"/>
        </w:rPr>
        <w:t>支出资金</w:t>
      </w:r>
      <w:r w:rsidR="00527E72">
        <w:rPr>
          <w:rFonts w:ascii="仿宋_GB2312" w:eastAsia="仿宋_GB2312" w:hAnsi="仿宋_GB2312" w:hint="eastAsia"/>
          <w:sz w:val="32"/>
          <w:szCs w:val="32"/>
        </w:rPr>
        <w:t>和</w:t>
      </w:r>
      <w:r w:rsidR="00527E72" w:rsidRPr="00527E72">
        <w:rPr>
          <w:rFonts w:ascii="仿宋_GB2312" w:eastAsia="仿宋_GB2312" w:hAnsi="仿宋_GB2312" w:hint="eastAsia"/>
          <w:sz w:val="32"/>
          <w:szCs w:val="32"/>
        </w:rPr>
        <w:t>行政事业单位养老支出</w:t>
      </w:r>
      <w:r>
        <w:rPr>
          <w:rFonts w:ascii="仿宋_GB2312" w:eastAsia="仿宋_GB2312" w:hAnsi="仿宋_GB2312" w:hint="eastAsia"/>
          <w:sz w:val="32"/>
          <w:szCs w:val="32"/>
        </w:rPr>
        <w:t>。</w:t>
      </w:r>
    </w:p>
    <w:p w:rsidR="00A6599B" w:rsidRPr="00527E72" w:rsidRDefault="00A6599B">
      <w:pPr>
        <w:widowControl/>
        <w:jc w:val="left"/>
        <w:rPr>
          <w:rFonts w:ascii="仿宋_GB2312" w:eastAsia="仿宋_GB2312" w:hAnsi="仿宋_GB2312" w:cs="宋体"/>
          <w:kern w:val="0"/>
          <w:sz w:val="32"/>
          <w:szCs w:val="32"/>
        </w:rPr>
      </w:pPr>
    </w:p>
    <w:p w:rsidR="00FF392A" w:rsidRDefault="00527E72" w:rsidP="00FF392A">
      <w:pPr>
        <w:keepNext/>
        <w:widowControl/>
        <w:jc w:val="left"/>
      </w:pPr>
      <w:r w:rsidRPr="00527E72">
        <w:rPr>
          <w:rFonts w:ascii="仿宋_GB2312" w:eastAsia="仿宋_GB2312" w:hAnsi="仿宋_GB2312" w:cs="宋体"/>
          <w:noProof/>
          <w:kern w:val="0"/>
          <w:sz w:val="32"/>
          <w:szCs w:val="32"/>
        </w:rPr>
        <w:drawing>
          <wp:inline distT="0" distB="0" distL="0" distR="0">
            <wp:extent cx="4118610" cy="4671060"/>
            <wp:effectExtent l="19050" t="0" r="1524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F392A" w:rsidRPr="00FF392A">
        <w:rPr>
          <w:noProof/>
        </w:rPr>
        <w:drawing>
          <wp:inline distT="0" distB="0" distL="0" distR="0">
            <wp:extent cx="4215765" cy="4671060"/>
            <wp:effectExtent l="19050" t="0" r="13335" b="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599B" w:rsidRDefault="00A6599B" w:rsidP="00FF392A">
      <w:pPr>
        <w:pStyle w:val="ab"/>
        <w:jc w:val="left"/>
        <w:rPr>
          <w:rFonts w:ascii="仿宋_GB2312" w:eastAsia="仿宋_GB2312" w:hAnsi="仿宋_GB2312" w:cs="宋体"/>
          <w:kern w:val="0"/>
          <w:sz w:val="32"/>
          <w:szCs w:val="32"/>
        </w:rPr>
      </w:pPr>
    </w:p>
    <w:p w:rsidR="00A6599B" w:rsidRDefault="00A6599B">
      <w:pPr>
        <w:widowControl/>
        <w:jc w:val="left"/>
        <w:rPr>
          <w:rFonts w:ascii="仿宋_GB2312" w:eastAsia="仿宋_GB2312" w:hAnsi="仿宋_GB2312" w:cs="宋体"/>
          <w:kern w:val="0"/>
          <w:sz w:val="32"/>
          <w:szCs w:val="32"/>
        </w:rPr>
      </w:pPr>
    </w:p>
    <w:p w:rsidR="006874DA" w:rsidRDefault="006874DA">
      <w:pPr>
        <w:widowControl/>
        <w:jc w:val="left"/>
        <w:rPr>
          <w:rFonts w:ascii="仿宋_GB2312" w:eastAsia="仿宋_GB2312" w:hAnsi="仿宋_GB2312" w:cs="宋体"/>
          <w:kern w:val="0"/>
          <w:sz w:val="32"/>
          <w:szCs w:val="32"/>
        </w:rPr>
      </w:pPr>
    </w:p>
    <w:p w:rsidR="00527E72" w:rsidRDefault="00527E72" w:rsidP="00527E72">
      <w:pPr>
        <w:pStyle w:val="a7"/>
        <w:spacing w:before="0" w:beforeAutospacing="0" w:after="0" w:afterAutospacing="0" w:line="600" w:lineRule="exact"/>
        <w:ind w:firstLineChars="200" w:firstLine="640"/>
        <w:rPr>
          <w:rFonts w:ascii="仿宋_GB2312" w:eastAsia="仿宋_GB2312" w:hAnsi="仿宋_GB2312"/>
          <w:sz w:val="32"/>
          <w:szCs w:val="32"/>
        </w:rPr>
      </w:pPr>
      <w:r>
        <w:rPr>
          <w:rFonts w:ascii="仿宋_GB2312" w:eastAsia="仿宋_GB2312" w:hAnsi="仿宋_GB2312"/>
          <w:sz w:val="32"/>
          <w:szCs w:val="32"/>
        </w:rPr>
        <w:t>2.支出总计</w:t>
      </w:r>
      <w:r>
        <w:rPr>
          <w:rFonts w:ascii="仿宋_GB2312" w:eastAsia="仿宋_GB2312" w:hAnsi="仿宋_GB2312" w:hint="eastAsia"/>
          <w:sz w:val="32"/>
          <w:szCs w:val="32"/>
        </w:rPr>
        <w:t>6417.61</w:t>
      </w:r>
      <w:r>
        <w:rPr>
          <w:rFonts w:ascii="仿宋_GB2312" w:eastAsia="仿宋_GB2312" w:hAnsi="仿宋_GB2312"/>
          <w:sz w:val="32"/>
          <w:szCs w:val="32"/>
        </w:rPr>
        <w:t>万元。</w:t>
      </w:r>
    </w:p>
    <w:p w:rsidR="00527E72" w:rsidRDefault="00527E72" w:rsidP="00527E72">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我单位</w:t>
      </w:r>
      <w:r>
        <w:rPr>
          <w:rFonts w:ascii="仿宋_GB2312" w:eastAsia="仿宋_GB2312" w:hAnsi="仿宋_GB2312"/>
          <w:sz w:val="32"/>
          <w:szCs w:val="32"/>
        </w:rPr>
        <w:t>202</w:t>
      </w:r>
      <w:r>
        <w:rPr>
          <w:rFonts w:ascii="仿宋_GB2312" w:eastAsia="仿宋_GB2312" w:hAnsi="仿宋_GB2312" w:hint="eastAsia"/>
          <w:sz w:val="32"/>
          <w:szCs w:val="32"/>
        </w:rPr>
        <w:t>2</w:t>
      </w:r>
      <w:r>
        <w:rPr>
          <w:rFonts w:ascii="仿宋_GB2312" w:eastAsia="仿宋_GB2312" w:hAnsi="仿宋_GB2312"/>
          <w:sz w:val="32"/>
          <w:szCs w:val="32"/>
        </w:rPr>
        <w:t>年度总支出</w:t>
      </w:r>
      <w:r>
        <w:rPr>
          <w:rFonts w:ascii="仿宋_GB2312" w:eastAsia="仿宋_GB2312" w:hAnsi="仿宋_GB2312" w:hint="eastAsia"/>
          <w:sz w:val="32"/>
          <w:szCs w:val="32"/>
        </w:rPr>
        <w:t>6417.61</w:t>
      </w:r>
      <w:r>
        <w:rPr>
          <w:rFonts w:ascii="仿宋_GB2312" w:eastAsia="仿宋_GB2312" w:hAnsi="仿宋_GB2312"/>
          <w:sz w:val="32"/>
          <w:szCs w:val="32"/>
        </w:rPr>
        <w:t>万元。其中，本年支出</w:t>
      </w:r>
      <w:r w:rsidRPr="00527E72">
        <w:rPr>
          <w:rFonts w:ascii="仿宋_GB2312" w:eastAsia="仿宋_GB2312" w:hAnsi="仿宋_GB2312"/>
          <w:sz w:val="32"/>
          <w:szCs w:val="32"/>
        </w:rPr>
        <w:t>6364.85</w:t>
      </w:r>
      <w:r>
        <w:rPr>
          <w:rFonts w:ascii="仿宋_GB2312" w:eastAsia="仿宋_GB2312" w:hAnsi="仿宋_GB2312"/>
          <w:sz w:val="32"/>
          <w:szCs w:val="32"/>
        </w:rPr>
        <w:t>万元。具体情况如下：</w:t>
      </w:r>
    </w:p>
    <w:p w:rsidR="00527E72" w:rsidRDefault="00527E72" w:rsidP="00527E72">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（1</w:t>
      </w:r>
      <w:r>
        <w:rPr>
          <w:rFonts w:ascii="仿宋_GB2312" w:eastAsia="仿宋_GB2312" w:hAnsi="仿宋_GB2312"/>
          <w:sz w:val="32"/>
          <w:szCs w:val="32"/>
        </w:rPr>
        <w:t>）科学技术（类）</w:t>
      </w:r>
      <w:r w:rsidRPr="00527E72">
        <w:rPr>
          <w:rFonts w:ascii="仿宋_GB2312" w:eastAsia="仿宋_GB2312" w:hAnsi="仿宋_GB2312"/>
          <w:sz w:val="32"/>
          <w:szCs w:val="32"/>
        </w:rPr>
        <w:t>5813.13</w:t>
      </w:r>
      <w:r>
        <w:rPr>
          <w:rFonts w:ascii="仿宋_GB2312" w:eastAsia="仿宋_GB2312" w:hAnsi="仿宋_GB2312"/>
          <w:sz w:val="32"/>
          <w:szCs w:val="32"/>
        </w:rPr>
        <w:t>万元</w:t>
      </w:r>
      <w:r>
        <w:rPr>
          <w:rFonts w:ascii="仿宋_GB2312" w:eastAsia="仿宋_GB2312" w:hAnsi="仿宋_GB2312" w:hint="eastAsia"/>
          <w:sz w:val="32"/>
          <w:szCs w:val="32"/>
        </w:rPr>
        <w:t>。</w:t>
      </w:r>
      <w:r>
        <w:rPr>
          <w:rFonts w:ascii="仿宋_GB2312" w:eastAsia="仿宋_GB2312" w:hAnsi="仿宋_GB2312"/>
          <w:sz w:val="32"/>
          <w:szCs w:val="32"/>
        </w:rPr>
        <w:t>主要</w:t>
      </w:r>
      <w:r>
        <w:rPr>
          <w:rFonts w:ascii="仿宋_GB2312" w:eastAsia="仿宋_GB2312" w:hAnsi="仿宋_GB2312" w:hint="eastAsia"/>
          <w:sz w:val="32"/>
          <w:szCs w:val="32"/>
        </w:rPr>
        <w:t>是</w:t>
      </w:r>
      <w:r>
        <w:rPr>
          <w:rFonts w:ascii="仿宋_GB2312" w:eastAsia="仿宋_GB2312" w:hAnsi="仿宋_GB2312"/>
          <w:sz w:val="32"/>
          <w:szCs w:val="32"/>
        </w:rPr>
        <w:t>用于</w:t>
      </w:r>
      <w:r>
        <w:rPr>
          <w:rFonts w:ascii="仿宋_GB2312" w:eastAsia="仿宋_GB2312" w:hAnsi="仿宋_GB2312" w:hint="eastAsia"/>
          <w:sz w:val="32"/>
          <w:szCs w:val="32"/>
        </w:rPr>
        <w:t>我单位机构运行经</w:t>
      </w:r>
      <w:r>
        <w:rPr>
          <w:rFonts w:ascii="仿宋_GB2312" w:eastAsia="仿宋_GB2312" w:hAnsi="仿宋_GB2312"/>
          <w:sz w:val="32"/>
          <w:szCs w:val="32"/>
        </w:rPr>
        <w:t>费、</w:t>
      </w:r>
      <w:r w:rsidR="00F90F0C" w:rsidRPr="00F90F0C">
        <w:rPr>
          <w:rFonts w:ascii="仿宋_GB2312" w:eastAsia="仿宋_GB2312" w:hAnsi="仿宋_GB2312" w:hint="eastAsia"/>
          <w:sz w:val="32"/>
          <w:szCs w:val="32"/>
        </w:rPr>
        <w:t>社会公益类科研机构改革专项</w:t>
      </w:r>
      <w:r>
        <w:rPr>
          <w:rFonts w:ascii="仿宋_GB2312" w:eastAsia="仿宋_GB2312" w:hAnsi="仿宋_GB2312"/>
          <w:sz w:val="32"/>
          <w:szCs w:val="32"/>
        </w:rPr>
        <w:t>、</w:t>
      </w:r>
      <w:r w:rsidR="00F90F0C">
        <w:rPr>
          <w:rFonts w:ascii="仿宋_GB2312" w:eastAsia="仿宋_GB2312" w:hAnsi="仿宋_GB2312" w:hint="eastAsia"/>
          <w:sz w:val="32"/>
          <w:szCs w:val="32"/>
        </w:rPr>
        <w:t>改善科研条件专项</w:t>
      </w:r>
      <w:r w:rsidR="00F142E4">
        <w:rPr>
          <w:rFonts w:ascii="仿宋_GB2312" w:eastAsia="仿宋_GB2312" w:hAnsi="仿宋_GB2312"/>
          <w:sz w:val="32"/>
          <w:szCs w:val="32"/>
        </w:rPr>
        <w:t>支出。</w:t>
      </w:r>
      <w:r w:rsidR="00F142E4">
        <w:rPr>
          <w:rFonts w:ascii="仿宋_GB2312" w:eastAsia="仿宋_GB2312" w:hAnsi="仿宋_GB2312" w:hint="eastAsia"/>
          <w:sz w:val="32"/>
          <w:szCs w:val="32"/>
        </w:rPr>
        <w:t>比</w:t>
      </w:r>
      <w:r>
        <w:rPr>
          <w:rFonts w:ascii="仿宋_GB2312" w:eastAsia="仿宋_GB2312" w:hAnsi="仿宋_GB2312"/>
          <w:sz w:val="32"/>
          <w:szCs w:val="32"/>
        </w:rPr>
        <w:t>20</w:t>
      </w:r>
      <w:r w:rsidR="00F90F0C">
        <w:rPr>
          <w:rFonts w:ascii="仿宋_GB2312" w:eastAsia="仿宋_GB2312" w:hAnsi="仿宋_GB2312" w:hint="eastAsia"/>
          <w:sz w:val="32"/>
          <w:szCs w:val="32"/>
        </w:rPr>
        <w:t>21</w:t>
      </w:r>
      <w:r>
        <w:rPr>
          <w:rFonts w:ascii="仿宋_GB2312" w:eastAsia="仿宋_GB2312" w:hAnsi="仿宋_GB2312"/>
          <w:sz w:val="32"/>
          <w:szCs w:val="32"/>
        </w:rPr>
        <w:t>年度决算数</w:t>
      </w:r>
      <w:r w:rsidR="00F90F0C">
        <w:rPr>
          <w:rFonts w:ascii="仿宋_GB2312" w:eastAsia="仿宋_GB2312" w:hAnsi="仿宋_GB2312" w:hint="eastAsia"/>
          <w:sz w:val="32"/>
          <w:szCs w:val="32"/>
        </w:rPr>
        <w:t>增加1935.44</w:t>
      </w:r>
      <w:r>
        <w:rPr>
          <w:rFonts w:ascii="仿宋_GB2312" w:eastAsia="仿宋_GB2312" w:hAnsi="仿宋_GB2312" w:hint="eastAsia"/>
          <w:sz w:val="32"/>
          <w:szCs w:val="32"/>
        </w:rPr>
        <w:t>万元，</w:t>
      </w:r>
      <w:r w:rsidR="00F142E4">
        <w:rPr>
          <w:rFonts w:ascii="仿宋_GB2312" w:eastAsia="仿宋_GB2312" w:hAnsi="仿宋_GB2312" w:hint="eastAsia"/>
          <w:sz w:val="32"/>
          <w:szCs w:val="32"/>
        </w:rPr>
        <w:t>主要是</w:t>
      </w:r>
      <w:r>
        <w:rPr>
          <w:rFonts w:ascii="仿宋_GB2312" w:eastAsia="仿宋_GB2312" w:hAnsi="仿宋_GB2312" w:hint="eastAsia"/>
          <w:sz w:val="32"/>
          <w:szCs w:val="32"/>
        </w:rPr>
        <w:t>本年度</w:t>
      </w:r>
      <w:r w:rsidR="00F90F0C">
        <w:rPr>
          <w:rFonts w:ascii="仿宋_GB2312" w:eastAsia="仿宋_GB2312" w:hAnsi="仿宋_GB2312" w:hint="eastAsia"/>
          <w:sz w:val="32"/>
          <w:szCs w:val="32"/>
        </w:rPr>
        <w:t>改善科研条件专项</w:t>
      </w:r>
      <w:r w:rsidR="00F90F0C">
        <w:rPr>
          <w:rFonts w:ascii="仿宋_GB2312" w:eastAsia="仿宋_GB2312" w:hAnsi="仿宋_GB2312"/>
          <w:sz w:val="32"/>
          <w:szCs w:val="32"/>
        </w:rPr>
        <w:t>支出</w:t>
      </w:r>
      <w:r w:rsidR="00F90F0C">
        <w:rPr>
          <w:rFonts w:ascii="仿宋_GB2312" w:eastAsia="仿宋_GB2312" w:hAnsi="仿宋_GB2312" w:hint="eastAsia"/>
          <w:sz w:val="32"/>
          <w:szCs w:val="32"/>
        </w:rPr>
        <w:t>增加</w:t>
      </w:r>
      <w:r>
        <w:rPr>
          <w:rFonts w:ascii="仿宋_GB2312" w:eastAsia="仿宋_GB2312" w:hAnsi="仿宋_GB2312"/>
          <w:sz w:val="32"/>
          <w:szCs w:val="32"/>
        </w:rPr>
        <w:t>。</w:t>
      </w:r>
    </w:p>
    <w:p w:rsidR="00F90F0C" w:rsidRDefault="00F90F0C" w:rsidP="00527E72">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（2）</w:t>
      </w:r>
      <w:r w:rsidRPr="00F90F0C">
        <w:rPr>
          <w:rFonts w:ascii="仿宋_GB2312" w:eastAsia="仿宋_GB2312" w:hAnsi="仿宋_GB2312" w:hint="eastAsia"/>
          <w:sz w:val="32"/>
          <w:szCs w:val="32"/>
        </w:rPr>
        <w:t>文化旅游体育与传媒</w:t>
      </w:r>
      <w:r>
        <w:rPr>
          <w:rFonts w:ascii="仿宋_GB2312" w:eastAsia="仿宋_GB2312" w:hAnsi="仿宋_GB2312"/>
          <w:sz w:val="32"/>
          <w:szCs w:val="32"/>
        </w:rPr>
        <w:t>（类）</w:t>
      </w:r>
      <w:r>
        <w:rPr>
          <w:rFonts w:ascii="仿宋_GB2312" w:eastAsia="仿宋_GB2312" w:hAnsi="仿宋_GB2312" w:hint="eastAsia"/>
          <w:sz w:val="32"/>
          <w:szCs w:val="32"/>
        </w:rPr>
        <w:t>30万元。为我单位承担</w:t>
      </w:r>
      <w:r w:rsidRPr="00F90F0C">
        <w:rPr>
          <w:rFonts w:ascii="仿宋_GB2312" w:eastAsia="仿宋_GB2312" w:hAnsi="仿宋_GB2312" w:hint="eastAsia"/>
          <w:sz w:val="32"/>
          <w:szCs w:val="32"/>
        </w:rPr>
        <w:t>二十四节气中医导引养生法</w:t>
      </w:r>
      <w:r>
        <w:rPr>
          <w:rFonts w:ascii="仿宋_GB2312" w:eastAsia="仿宋_GB2312" w:hAnsi="仿宋_GB2312" w:hint="eastAsia"/>
          <w:sz w:val="32"/>
          <w:szCs w:val="32"/>
        </w:rPr>
        <w:t>项目资金。</w:t>
      </w:r>
    </w:p>
    <w:p w:rsidR="00527E72" w:rsidRDefault="00527E72" w:rsidP="00527E72">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w:t>
      </w:r>
      <w:r w:rsidR="00F90F0C">
        <w:rPr>
          <w:rFonts w:ascii="仿宋_GB2312" w:eastAsia="仿宋_GB2312" w:hAnsi="仿宋_GB2312" w:hint="eastAsia"/>
          <w:sz w:val="32"/>
          <w:szCs w:val="32"/>
        </w:rPr>
        <w:t>3</w:t>
      </w:r>
      <w:r>
        <w:rPr>
          <w:rFonts w:ascii="仿宋_GB2312" w:eastAsia="仿宋_GB2312" w:hAnsi="仿宋_GB2312"/>
          <w:sz w:val="32"/>
          <w:szCs w:val="32"/>
        </w:rPr>
        <w:t>）社会保障和就业（类）</w:t>
      </w:r>
      <w:r w:rsidR="00F90F0C" w:rsidRPr="00F90F0C">
        <w:rPr>
          <w:rFonts w:ascii="仿宋_GB2312" w:eastAsia="仿宋_GB2312" w:hAnsi="仿宋_GB2312"/>
          <w:sz w:val="32"/>
          <w:szCs w:val="32"/>
        </w:rPr>
        <w:t>233.77</w:t>
      </w:r>
      <w:r>
        <w:rPr>
          <w:rFonts w:ascii="仿宋_GB2312" w:eastAsia="仿宋_GB2312" w:hAnsi="仿宋_GB2312"/>
          <w:sz w:val="32"/>
          <w:szCs w:val="32"/>
        </w:rPr>
        <w:t>万元</w:t>
      </w:r>
      <w:r>
        <w:rPr>
          <w:rFonts w:ascii="仿宋_GB2312" w:eastAsia="仿宋_GB2312" w:hAnsi="仿宋_GB2312" w:hint="eastAsia"/>
          <w:sz w:val="32"/>
          <w:szCs w:val="32"/>
        </w:rPr>
        <w:t>。</w:t>
      </w:r>
      <w:r>
        <w:rPr>
          <w:rFonts w:ascii="仿宋_GB2312" w:eastAsia="仿宋_GB2312" w:hAnsi="仿宋_GB2312"/>
          <w:sz w:val="32"/>
          <w:szCs w:val="32"/>
        </w:rPr>
        <w:t>主要</w:t>
      </w:r>
      <w:r>
        <w:rPr>
          <w:rFonts w:ascii="仿宋_GB2312" w:eastAsia="仿宋_GB2312" w:hAnsi="仿宋_GB2312" w:hint="eastAsia"/>
          <w:sz w:val="32"/>
          <w:szCs w:val="32"/>
        </w:rPr>
        <w:t>是</w:t>
      </w:r>
      <w:r>
        <w:rPr>
          <w:rFonts w:ascii="仿宋_GB2312" w:eastAsia="仿宋_GB2312" w:hAnsi="仿宋_GB2312"/>
          <w:sz w:val="32"/>
          <w:szCs w:val="32"/>
        </w:rPr>
        <w:t>用于</w:t>
      </w:r>
      <w:r>
        <w:rPr>
          <w:rFonts w:ascii="仿宋_GB2312" w:eastAsia="仿宋_GB2312" w:hAnsi="仿宋_GB2312" w:hint="eastAsia"/>
          <w:sz w:val="32"/>
          <w:szCs w:val="32"/>
        </w:rPr>
        <w:t>我</w:t>
      </w:r>
      <w:r>
        <w:rPr>
          <w:rFonts w:ascii="仿宋_GB2312" w:eastAsia="仿宋_GB2312" w:hAnsi="仿宋_GB2312"/>
          <w:sz w:val="32"/>
          <w:szCs w:val="32"/>
        </w:rPr>
        <w:t>单位</w:t>
      </w:r>
      <w:r>
        <w:rPr>
          <w:rFonts w:ascii="仿宋_GB2312" w:eastAsia="仿宋_GB2312" w:hAnsi="仿宋_GB2312" w:hint="eastAsia"/>
          <w:sz w:val="32"/>
          <w:szCs w:val="32"/>
        </w:rPr>
        <w:t>基本养老保险缴费、职业年金缴费支出。</w:t>
      </w:r>
      <w:r>
        <w:rPr>
          <w:rFonts w:ascii="仿宋_GB2312" w:eastAsia="仿宋_GB2312" w:hAnsi="仿宋_GB2312"/>
          <w:sz w:val="32"/>
          <w:szCs w:val="32"/>
        </w:rPr>
        <w:t>比20</w:t>
      </w:r>
      <w:r w:rsidR="00F90F0C">
        <w:rPr>
          <w:rFonts w:ascii="仿宋_GB2312" w:eastAsia="仿宋_GB2312" w:hAnsi="仿宋_GB2312" w:hint="eastAsia"/>
          <w:sz w:val="32"/>
          <w:szCs w:val="32"/>
        </w:rPr>
        <w:t>21</w:t>
      </w:r>
      <w:r>
        <w:rPr>
          <w:rFonts w:ascii="仿宋_GB2312" w:eastAsia="仿宋_GB2312" w:hAnsi="仿宋_GB2312"/>
          <w:sz w:val="32"/>
          <w:szCs w:val="32"/>
        </w:rPr>
        <w:t>年度决算数</w:t>
      </w:r>
      <w:r w:rsidR="00F90F0C">
        <w:rPr>
          <w:rFonts w:ascii="仿宋_GB2312" w:eastAsia="仿宋_GB2312" w:hAnsi="仿宋_GB2312" w:hint="eastAsia"/>
          <w:sz w:val="32"/>
          <w:szCs w:val="32"/>
        </w:rPr>
        <w:t>增加8.8</w:t>
      </w:r>
      <w:r>
        <w:rPr>
          <w:rFonts w:ascii="仿宋_GB2312" w:eastAsia="仿宋_GB2312" w:hAnsi="仿宋_GB2312"/>
          <w:sz w:val="32"/>
          <w:szCs w:val="32"/>
        </w:rPr>
        <w:t>万元，</w:t>
      </w:r>
      <w:r w:rsidR="00F90F0C">
        <w:rPr>
          <w:rFonts w:ascii="仿宋_GB2312" w:eastAsia="仿宋_GB2312" w:hAnsi="仿宋_GB2312" w:hint="eastAsia"/>
          <w:sz w:val="32"/>
          <w:szCs w:val="32"/>
        </w:rPr>
        <w:t>增加3.91</w:t>
      </w:r>
      <w:r>
        <w:rPr>
          <w:rFonts w:ascii="仿宋_GB2312" w:eastAsia="仿宋_GB2312" w:hAnsi="仿宋_GB2312"/>
          <w:sz w:val="32"/>
          <w:szCs w:val="32"/>
        </w:rPr>
        <w:t>%，主要</w:t>
      </w:r>
      <w:r>
        <w:rPr>
          <w:rFonts w:ascii="仿宋_GB2312" w:eastAsia="仿宋_GB2312" w:hAnsi="仿宋_GB2312" w:hint="eastAsia"/>
          <w:sz w:val="32"/>
          <w:szCs w:val="32"/>
        </w:rPr>
        <w:t>原因</w:t>
      </w:r>
      <w:r>
        <w:rPr>
          <w:rFonts w:ascii="仿宋_GB2312" w:eastAsia="仿宋_GB2312" w:hAnsi="仿宋_GB2312"/>
          <w:sz w:val="32"/>
          <w:szCs w:val="32"/>
        </w:rPr>
        <w:t>是</w:t>
      </w:r>
      <w:r w:rsidR="00F90F0C">
        <w:rPr>
          <w:rFonts w:ascii="仿宋_GB2312" w:eastAsia="仿宋_GB2312" w:hAnsi="仿宋_GB2312" w:hint="eastAsia"/>
          <w:sz w:val="32"/>
          <w:szCs w:val="32"/>
        </w:rPr>
        <w:t>人员增加</w:t>
      </w:r>
      <w:r>
        <w:rPr>
          <w:rFonts w:ascii="仿宋_GB2312" w:eastAsia="仿宋_GB2312" w:hAnsi="仿宋_GB2312" w:hint="eastAsia"/>
          <w:sz w:val="32"/>
          <w:szCs w:val="32"/>
        </w:rPr>
        <w:t>所致。</w:t>
      </w:r>
    </w:p>
    <w:p w:rsidR="00527E72" w:rsidRDefault="00527E72" w:rsidP="00527E72">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w:t>
      </w:r>
      <w:r w:rsidR="00F90F0C">
        <w:rPr>
          <w:rFonts w:ascii="仿宋_GB2312" w:eastAsia="仿宋_GB2312" w:hAnsi="仿宋_GB2312" w:hint="eastAsia"/>
          <w:sz w:val="32"/>
          <w:szCs w:val="32"/>
        </w:rPr>
        <w:t>4</w:t>
      </w:r>
      <w:r>
        <w:rPr>
          <w:rFonts w:ascii="仿宋_GB2312" w:eastAsia="仿宋_GB2312" w:hAnsi="仿宋_GB2312"/>
          <w:sz w:val="32"/>
          <w:szCs w:val="32"/>
        </w:rPr>
        <w:t>）住房保障（类）</w:t>
      </w:r>
      <w:r w:rsidR="001764B1" w:rsidRPr="001764B1">
        <w:rPr>
          <w:rFonts w:ascii="仿宋_GB2312" w:eastAsia="仿宋_GB2312" w:hAnsi="仿宋_GB2312"/>
          <w:sz w:val="32"/>
          <w:szCs w:val="32"/>
        </w:rPr>
        <w:t>287.94</w:t>
      </w:r>
      <w:r>
        <w:rPr>
          <w:rFonts w:ascii="仿宋_GB2312" w:eastAsia="仿宋_GB2312" w:hAnsi="仿宋_GB2312"/>
          <w:sz w:val="32"/>
          <w:szCs w:val="32"/>
        </w:rPr>
        <w:t>万元</w:t>
      </w:r>
      <w:r>
        <w:rPr>
          <w:rFonts w:ascii="仿宋_GB2312" w:eastAsia="仿宋_GB2312" w:hAnsi="仿宋_GB2312" w:hint="eastAsia"/>
          <w:sz w:val="32"/>
          <w:szCs w:val="32"/>
        </w:rPr>
        <w:t>。</w:t>
      </w:r>
      <w:r>
        <w:rPr>
          <w:rFonts w:ascii="仿宋_GB2312" w:eastAsia="仿宋_GB2312" w:hAnsi="仿宋_GB2312"/>
          <w:sz w:val="32"/>
          <w:szCs w:val="32"/>
        </w:rPr>
        <w:t>主要</w:t>
      </w:r>
      <w:r>
        <w:rPr>
          <w:rFonts w:ascii="仿宋_GB2312" w:eastAsia="仿宋_GB2312" w:hAnsi="仿宋_GB2312" w:hint="eastAsia"/>
          <w:sz w:val="32"/>
          <w:szCs w:val="32"/>
        </w:rPr>
        <w:t>是</w:t>
      </w:r>
      <w:r>
        <w:rPr>
          <w:rFonts w:ascii="仿宋_GB2312" w:eastAsia="仿宋_GB2312" w:hAnsi="仿宋_GB2312"/>
          <w:sz w:val="32"/>
          <w:szCs w:val="32"/>
        </w:rPr>
        <w:t>用于</w:t>
      </w:r>
      <w:r>
        <w:rPr>
          <w:rFonts w:ascii="仿宋_GB2312" w:eastAsia="仿宋_GB2312" w:hAnsi="仿宋_GB2312" w:hint="eastAsia"/>
          <w:sz w:val="32"/>
          <w:szCs w:val="32"/>
        </w:rPr>
        <w:t>我</w:t>
      </w:r>
      <w:r>
        <w:rPr>
          <w:rFonts w:ascii="仿宋_GB2312" w:eastAsia="仿宋_GB2312" w:hAnsi="仿宋_GB2312"/>
          <w:sz w:val="32"/>
          <w:szCs w:val="32"/>
        </w:rPr>
        <w:t>单位按照国家政策规定向职工</w:t>
      </w:r>
      <w:r>
        <w:rPr>
          <w:rFonts w:ascii="仿宋_GB2312" w:eastAsia="仿宋_GB2312" w:hAnsi="仿宋_GB2312" w:hint="eastAsia"/>
          <w:sz w:val="32"/>
          <w:szCs w:val="32"/>
        </w:rPr>
        <w:t>缴纳</w:t>
      </w:r>
      <w:r>
        <w:rPr>
          <w:rFonts w:ascii="仿宋_GB2312" w:eastAsia="仿宋_GB2312" w:hAnsi="仿宋_GB2312"/>
          <w:sz w:val="32"/>
          <w:szCs w:val="32"/>
        </w:rPr>
        <w:t>住房公积金、</w:t>
      </w:r>
      <w:r>
        <w:rPr>
          <w:rFonts w:ascii="仿宋_GB2312" w:eastAsia="仿宋_GB2312" w:hAnsi="仿宋_GB2312" w:hint="eastAsia"/>
          <w:sz w:val="32"/>
          <w:szCs w:val="32"/>
        </w:rPr>
        <w:t>发放</w:t>
      </w:r>
      <w:r>
        <w:rPr>
          <w:rFonts w:ascii="仿宋_GB2312" w:eastAsia="仿宋_GB2312" w:hAnsi="仿宋_GB2312"/>
          <w:sz w:val="32"/>
          <w:szCs w:val="32"/>
        </w:rPr>
        <w:t>提租补贴</w:t>
      </w:r>
      <w:r>
        <w:rPr>
          <w:rFonts w:ascii="仿宋_GB2312" w:eastAsia="仿宋_GB2312" w:hAnsi="仿宋_GB2312" w:hint="eastAsia"/>
          <w:sz w:val="32"/>
          <w:szCs w:val="32"/>
        </w:rPr>
        <w:t>和</w:t>
      </w:r>
      <w:r>
        <w:rPr>
          <w:rFonts w:ascii="仿宋_GB2312" w:eastAsia="仿宋_GB2312" w:hAnsi="仿宋_GB2312"/>
          <w:sz w:val="32"/>
          <w:szCs w:val="32"/>
        </w:rPr>
        <w:t>购房补贴</w:t>
      </w:r>
      <w:r>
        <w:rPr>
          <w:rFonts w:ascii="仿宋_GB2312" w:eastAsia="仿宋_GB2312" w:hAnsi="仿宋_GB2312" w:hint="eastAsia"/>
          <w:sz w:val="32"/>
          <w:szCs w:val="32"/>
        </w:rPr>
        <w:t>相关</w:t>
      </w:r>
      <w:r>
        <w:rPr>
          <w:rFonts w:ascii="仿宋_GB2312" w:eastAsia="仿宋_GB2312" w:hAnsi="仿宋_GB2312"/>
          <w:sz w:val="32"/>
          <w:szCs w:val="32"/>
        </w:rPr>
        <w:t>支出</w:t>
      </w:r>
      <w:r>
        <w:rPr>
          <w:rFonts w:ascii="仿宋_GB2312" w:eastAsia="仿宋_GB2312" w:hAnsi="仿宋_GB2312" w:hint="eastAsia"/>
          <w:sz w:val="32"/>
          <w:szCs w:val="32"/>
        </w:rPr>
        <w:t>。</w:t>
      </w:r>
      <w:r>
        <w:rPr>
          <w:rFonts w:ascii="仿宋_GB2312" w:eastAsia="仿宋_GB2312" w:hAnsi="仿宋_GB2312"/>
          <w:sz w:val="32"/>
          <w:szCs w:val="32"/>
        </w:rPr>
        <w:t>比20</w:t>
      </w:r>
      <w:r>
        <w:rPr>
          <w:rFonts w:ascii="仿宋_GB2312" w:eastAsia="仿宋_GB2312" w:hAnsi="仿宋_GB2312" w:hint="eastAsia"/>
          <w:sz w:val="32"/>
          <w:szCs w:val="32"/>
        </w:rPr>
        <w:t>2</w:t>
      </w:r>
      <w:r w:rsidR="001764B1">
        <w:rPr>
          <w:rFonts w:ascii="仿宋_GB2312" w:eastAsia="仿宋_GB2312" w:hAnsi="仿宋_GB2312" w:hint="eastAsia"/>
          <w:sz w:val="32"/>
          <w:szCs w:val="32"/>
        </w:rPr>
        <w:t>1</w:t>
      </w:r>
      <w:r>
        <w:rPr>
          <w:rFonts w:ascii="仿宋_GB2312" w:eastAsia="仿宋_GB2312" w:hAnsi="仿宋_GB2312"/>
          <w:sz w:val="32"/>
          <w:szCs w:val="32"/>
        </w:rPr>
        <w:t>年度决算数增加</w:t>
      </w:r>
      <w:r w:rsidR="001764B1">
        <w:rPr>
          <w:rFonts w:ascii="仿宋_GB2312" w:eastAsia="仿宋_GB2312" w:hAnsi="仿宋_GB2312" w:hint="eastAsia"/>
          <w:sz w:val="32"/>
          <w:szCs w:val="32"/>
        </w:rPr>
        <w:t>27.36</w:t>
      </w:r>
      <w:r>
        <w:rPr>
          <w:rFonts w:ascii="仿宋_GB2312" w:eastAsia="仿宋_GB2312" w:hAnsi="仿宋_GB2312"/>
          <w:sz w:val="32"/>
          <w:szCs w:val="32"/>
        </w:rPr>
        <w:t>万元，增长</w:t>
      </w:r>
      <w:r w:rsidR="001764B1">
        <w:rPr>
          <w:rFonts w:ascii="仿宋_GB2312" w:eastAsia="仿宋_GB2312" w:hAnsi="仿宋_GB2312" w:hint="eastAsia"/>
          <w:sz w:val="32"/>
          <w:szCs w:val="32"/>
        </w:rPr>
        <w:t>10.5</w:t>
      </w:r>
      <w:r>
        <w:rPr>
          <w:rFonts w:ascii="仿宋_GB2312" w:eastAsia="仿宋_GB2312" w:hAnsi="仿宋_GB2312"/>
          <w:sz w:val="32"/>
          <w:szCs w:val="32"/>
        </w:rPr>
        <w:t>%，主要</w:t>
      </w:r>
      <w:r>
        <w:rPr>
          <w:rFonts w:ascii="仿宋_GB2312" w:eastAsia="仿宋_GB2312" w:hAnsi="仿宋_GB2312" w:hint="eastAsia"/>
          <w:sz w:val="32"/>
          <w:szCs w:val="32"/>
        </w:rPr>
        <w:t>原因</w:t>
      </w:r>
      <w:r>
        <w:rPr>
          <w:rFonts w:ascii="仿宋_GB2312" w:eastAsia="仿宋_GB2312" w:hAnsi="仿宋_GB2312"/>
          <w:sz w:val="32"/>
          <w:szCs w:val="32"/>
        </w:rPr>
        <w:t>是</w:t>
      </w:r>
      <w:r w:rsidR="001764B1">
        <w:rPr>
          <w:rFonts w:ascii="仿宋_GB2312" w:eastAsia="仿宋_GB2312" w:hAnsi="仿宋_GB2312" w:hint="eastAsia"/>
          <w:sz w:val="32"/>
          <w:szCs w:val="32"/>
        </w:rPr>
        <w:t>人员增加以及</w:t>
      </w:r>
      <w:r>
        <w:rPr>
          <w:rFonts w:ascii="仿宋_GB2312" w:eastAsia="仿宋_GB2312" w:hAnsi="仿宋_GB2312"/>
          <w:sz w:val="32"/>
          <w:szCs w:val="32"/>
        </w:rPr>
        <w:t>住房公积金缴存基数增加</w:t>
      </w:r>
      <w:r w:rsidR="001764B1">
        <w:rPr>
          <w:rFonts w:ascii="仿宋_GB2312" w:eastAsia="仿宋_GB2312" w:hAnsi="仿宋_GB2312" w:hint="eastAsia"/>
          <w:sz w:val="32"/>
          <w:szCs w:val="32"/>
        </w:rPr>
        <w:t>所致</w:t>
      </w:r>
      <w:r>
        <w:rPr>
          <w:rFonts w:ascii="仿宋_GB2312" w:eastAsia="仿宋_GB2312" w:hAnsi="仿宋_GB2312"/>
          <w:sz w:val="32"/>
          <w:szCs w:val="32"/>
        </w:rPr>
        <w:t>。</w:t>
      </w:r>
    </w:p>
    <w:p w:rsidR="00E95E19" w:rsidRDefault="00527E72" w:rsidP="00F90F0C">
      <w:pPr>
        <w:pStyle w:val="a7"/>
        <w:spacing w:before="0" w:beforeAutospacing="0" w:after="0" w:afterAutospacing="0" w:line="600" w:lineRule="exact"/>
        <w:ind w:firstLineChars="200" w:firstLine="640"/>
        <w:jc w:val="both"/>
        <w:rPr>
          <w:rFonts w:ascii="仿宋_GB2312" w:eastAsia="仿宋_GB2312" w:hAnsi="仿宋_GB2312"/>
          <w:sz w:val="32"/>
          <w:szCs w:val="32"/>
        </w:rPr>
      </w:pPr>
      <w:r w:rsidRPr="00F90F0C">
        <w:rPr>
          <w:rFonts w:ascii="仿宋_GB2312" w:eastAsia="仿宋_GB2312" w:hAnsi="仿宋_GB2312" w:hint="eastAsia"/>
          <w:sz w:val="32"/>
          <w:szCs w:val="32"/>
        </w:rPr>
        <w:t>（</w:t>
      </w:r>
      <w:r w:rsidR="00F90F0C" w:rsidRPr="00F90F0C">
        <w:rPr>
          <w:rFonts w:ascii="仿宋_GB2312" w:eastAsia="仿宋_GB2312" w:hAnsi="仿宋_GB2312" w:hint="eastAsia"/>
          <w:sz w:val="32"/>
          <w:szCs w:val="32"/>
        </w:rPr>
        <w:t>5</w:t>
      </w:r>
      <w:r w:rsidRPr="00F90F0C">
        <w:rPr>
          <w:rFonts w:ascii="仿宋_GB2312" w:eastAsia="仿宋_GB2312" w:hAnsi="仿宋_GB2312"/>
          <w:sz w:val="32"/>
          <w:szCs w:val="32"/>
        </w:rPr>
        <w:t>）年末结转和结余</w:t>
      </w:r>
      <w:r w:rsidR="001764B1" w:rsidRPr="001764B1">
        <w:rPr>
          <w:rFonts w:ascii="仿宋_GB2312" w:eastAsia="仿宋_GB2312" w:hAnsi="仿宋_GB2312"/>
          <w:sz w:val="32"/>
          <w:szCs w:val="32"/>
        </w:rPr>
        <w:t>52.76</w:t>
      </w:r>
      <w:r w:rsidRPr="00F90F0C">
        <w:rPr>
          <w:rFonts w:ascii="仿宋_GB2312" w:eastAsia="仿宋_GB2312" w:hAnsi="仿宋_GB2312"/>
          <w:sz w:val="32"/>
          <w:szCs w:val="32"/>
        </w:rPr>
        <w:t>万元，</w:t>
      </w:r>
      <w:r w:rsidRPr="00F90F0C">
        <w:rPr>
          <w:rFonts w:ascii="仿宋_GB2312" w:eastAsia="仿宋_GB2312" w:hAnsi="仿宋_GB2312" w:hint="eastAsia"/>
          <w:sz w:val="32"/>
          <w:szCs w:val="32"/>
        </w:rPr>
        <w:t>主要是我单位按照规定结转到下年度继续使用的专项经费。比</w:t>
      </w:r>
      <w:r w:rsidRPr="00F90F0C">
        <w:rPr>
          <w:rFonts w:ascii="仿宋_GB2312" w:eastAsia="仿宋_GB2312" w:hAnsi="仿宋_GB2312"/>
          <w:sz w:val="32"/>
          <w:szCs w:val="32"/>
        </w:rPr>
        <w:t>20</w:t>
      </w:r>
      <w:r w:rsidRPr="00F90F0C">
        <w:rPr>
          <w:rFonts w:ascii="仿宋_GB2312" w:eastAsia="仿宋_GB2312" w:hAnsi="仿宋_GB2312" w:hint="eastAsia"/>
          <w:sz w:val="32"/>
          <w:szCs w:val="32"/>
        </w:rPr>
        <w:t>2</w:t>
      </w:r>
      <w:r w:rsidR="001764B1">
        <w:rPr>
          <w:rFonts w:ascii="仿宋_GB2312" w:eastAsia="仿宋_GB2312" w:hAnsi="仿宋_GB2312" w:hint="eastAsia"/>
          <w:sz w:val="32"/>
          <w:szCs w:val="32"/>
        </w:rPr>
        <w:t>1</w:t>
      </w:r>
      <w:r w:rsidRPr="00F90F0C">
        <w:rPr>
          <w:rFonts w:ascii="仿宋_GB2312" w:eastAsia="仿宋_GB2312" w:hAnsi="仿宋_GB2312"/>
          <w:sz w:val="32"/>
          <w:szCs w:val="32"/>
        </w:rPr>
        <w:t>年度</w:t>
      </w:r>
      <w:r w:rsidRPr="00F90F0C">
        <w:rPr>
          <w:rFonts w:ascii="仿宋_GB2312" w:eastAsia="仿宋_GB2312" w:hAnsi="仿宋_GB2312" w:hint="eastAsia"/>
          <w:sz w:val="32"/>
          <w:szCs w:val="32"/>
        </w:rPr>
        <w:t>增加</w:t>
      </w:r>
      <w:r w:rsidR="001764B1">
        <w:rPr>
          <w:rFonts w:ascii="仿宋_GB2312" w:eastAsia="仿宋_GB2312" w:hAnsi="仿宋_GB2312" w:hint="eastAsia"/>
          <w:sz w:val="32"/>
          <w:szCs w:val="32"/>
        </w:rPr>
        <w:t>2.98万元</w:t>
      </w:r>
      <w:r w:rsidRPr="00F90F0C">
        <w:rPr>
          <w:rFonts w:ascii="仿宋_GB2312" w:eastAsia="仿宋_GB2312" w:hAnsi="仿宋_GB2312"/>
          <w:sz w:val="32"/>
          <w:szCs w:val="32"/>
        </w:rPr>
        <w:t>，</w:t>
      </w:r>
      <w:r w:rsidR="001764B1">
        <w:rPr>
          <w:rFonts w:ascii="仿宋_GB2312" w:eastAsia="仿宋_GB2312" w:hAnsi="仿宋_GB2312"/>
          <w:sz w:val="32"/>
          <w:szCs w:val="32"/>
        </w:rPr>
        <w:t>增长</w:t>
      </w:r>
      <w:r w:rsidR="001764B1">
        <w:rPr>
          <w:rFonts w:ascii="仿宋_GB2312" w:eastAsia="仿宋_GB2312" w:hAnsi="仿宋_GB2312" w:hint="eastAsia"/>
          <w:sz w:val="32"/>
          <w:szCs w:val="32"/>
        </w:rPr>
        <w:t>5.99</w:t>
      </w:r>
      <w:r w:rsidR="001764B1">
        <w:rPr>
          <w:rFonts w:ascii="仿宋_GB2312" w:eastAsia="仿宋_GB2312" w:hAnsi="仿宋_GB2312"/>
          <w:sz w:val="32"/>
          <w:szCs w:val="32"/>
        </w:rPr>
        <w:t>%</w:t>
      </w:r>
      <w:r w:rsidR="001764B1">
        <w:rPr>
          <w:rFonts w:ascii="仿宋_GB2312" w:eastAsia="仿宋_GB2312" w:hAnsi="仿宋_GB2312" w:hint="eastAsia"/>
          <w:sz w:val="32"/>
          <w:szCs w:val="32"/>
        </w:rPr>
        <w:t>，</w:t>
      </w:r>
      <w:r w:rsidRPr="00F90F0C">
        <w:rPr>
          <w:rFonts w:ascii="仿宋_GB2312" w:eastAsia="仿宋_GB2312" w:hAnsi="仿宋_GB2312"/>
          <w:sz w:val="32"/>
          <w:szCs w:val="32"/>
        </w:rPr>
        <w:t>主要是</w:t>
      </w:r>
      <w:r w:rsidRPr="00F90F0C">
        <w:rPr>
          <w:rFonts w:ascii="仿宋_GB2312" w:eastAsia="仿宋_GB2312" w:hAnsi="仿宋_GB2312" w:hint="eastAsia"/>
          <w:sz w:val="32"/>
          <w:szCs w:val="32"/>
        </w:rPr>
        <w:t>增加了</w:t>
      </w:r>
      <w:r w:rsidR="001764B1">
        <w:rPr>
          <w:rFonts w:ascii="仿宋_GB2312" w:eastAsia="仿宋_GB2312" w:hAnsi="仿宋_GB2312"/>
          <w:sz w:val="32"/>
          <w:szCs w:val="32"/>
        </w:rPr>
        <w:t>社会保障和就业</w:t>
      </w:r>
      <w:r w:rsidRPr="00F90F0C">
        <w:rPr>
          <w:rFonts w:ascii="仿宋_GB2312" w:eastAsia="仿宋_GB2312" w:hAnsi="仿宋_GB2312"/>
          <w:sz w:val="32"/>
          <w:szCs w:val="32"/>
        </w:rPr>
        <w:t>的结转资金</w:t>
      </w:r>
      <w:r w:rsidRPr="00F90F0C">
        <w:rPr>
          <w:rFonts w:ascii="仿宋_GB2312" w:eastAsia="仿宋_GB2312" w:hAnsi="仿宋_GB2312" w:hint="eastAsia"/>
          <w:sz w:val="32"/>
          <w:szCs w:val="32"/>
        </w:rPr>
        <w:t>。</w:t>
      </w:r>
    </w:p>
    <w:p w:rsidR="00E95E19" w:rsidRDefault="00FF392A">
      <w:pPr>
        <w:widowControl/>
        <w:jc w:val="left"/>
        <w:rPr>
          <w:rFonts w:ascii="仿宋_GB2312" w:eastAsia="仿宋_GB2312" w:hAnsi="仿宋_GB2312" w:cs="宋体"/>
          <w:kern w:val="0"/>
          <w:sz w:val="32"/>
          <w:szCs w:val="32"/>
        </w:rPr>
      </w:pPr>
      <w:r w:rsidRPr="00FF392A">
        <w:rPr>
          <w:rFonts w:ascii="仿宋_GB2312" w:eastAsia="仿宋_GB2312" w:hAnsi="仿宋_GB2312" w:cs="宋体"/>
          <w:noProof/>
          <w:kern w:val="0"/>
          <w:sz w:val="32"/>
          <w:szCs w:val="32"/>
        </w:rPr>
        <w:lastRenderedPageBreak/>
        <w:drawing>
          <wp:inline distT="0" distB="0" distL="0" distR="0">
            <wp:extent cx="3954780" cy="4770120"/>
            <wp:effectExtent l="19050" t="0" r="26670" b="0"/>
            <wp:docPr id="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FF392A">
        <w:rPr>
          <w:rFonts w:ascii="仿宋_GB2312" w:eastAsia="仿宋_GB2312" w:hAnsi="仿宋_GB2312" w:cs="宋体"/>
          <w:noProof/>
          <w:kern w:val="0"/>
          <w:sz w:val="32"/>
          <w:szCs w:val="32"/>
        </w:rPr>
        <w:drawing>
          <wp:inline distT="0" distB="0" distL="0" distR="0">
            <wp:extent cx="4208145" cy="4770120"/>
            <wp:effectExtent l="19050" t="0" r="20955" b="0"/>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5E19" w:rsidRDefault="00E95E19">
      <w:pPr>
        <w:pStyle w:val="a7"/>
        <w:spacing w:before="0" w:beforeAutospacing="0" w:after="0" w:afterAutospacing="0" w:line="600" w:lineRule="exact"/>
        <w:rPr>
          <w:rFonts w:ascii="仿宋_GB2312" w:eastAsia="仿宋_GB2312" w:hAnsi="仿宋_GB2312"/>
          <w:sz w:val="32"/>
          <w:szCs w:val="32"/>
        </w:rPr>
      </w:pPr>
    </w:p>
    <w:p w:rsidR="006874DA" w:rsidRDefault="006874DA">
      <w:pPr>
        <w:pStyle w:val="a7"/>
        <w:spacing w:before="0" w:beforeAutospacing="0" w:after="0" w:afterAutospacing="0" w:line="600" w:lineRule="exact"/>
        <w:rPr>
          <w:rFonts w:ascii="仿宋_GB2312" w:eastAsia="仿宋_GB2312" w:hAnsi="仿宋_GB2312"/>
          <w:sz w:val="32"/>
          <w:szCs w:val="32"/>
        </w:rPr>
      </w:pPr>
    </w:p>
    <w:p w:rsidR="00F517F1" w:rsidRDefault="00F517F1" w:rsidP="00F517F1">
      <w:pPr>
        <w:pStyle w:val="2"/>
        <w:spacing w:before="0" w:after="0" w:line="600" w:lineRule="exact"/>
        <w:ind w:firstLineChars="200" w:firstLine="643"/>
        <w:rPr>
          <w:rFonts w:ascii="仿宋_GB2312" w:eastAsia="仿宋_GB2312" w:hAnsi="仿宋_GB2312"/>
        </w:rPr>
      </w:pPr>
      <w:bookmarkStart w:id="8" w:name="_Toc144297837"/>
      <w:r>
        <w:rPr>
          <w:rFonts w:ascii="仿宋_GB2312" w:eastAsia="仿宋_GB2312" w:hAnsi="仿宋_GB2312" w:hint="eastAsia"/>
        </w:rPr>
        <w:lastRenderedPageBreak/>
        <w:t>（二）一般公共预算财政拨款支出情况说明。</w:t>
      </w:r>
      <w:bookmarkEnd w:id="8"/>
    </w:p>
    <w:p w:rsidR="00AC4CE8" w:rsidRDefault="00AC4CE8" w:rsidP="00AC4CE8">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我单位</w:t>
      </w:r>
      <w:r>
        <w:rPr>
          <w:rFonts w:ascii="仿宋_GB2312" w:eastAsia="仿宋_GB2312" w:hAnsi="仿宋_GB2312"/>
          <w:sz w:val="32"/>
          <w:szCs w:val="32"/>
        </w:rPr>
        <w:t>202</w:t>
      </w:r>
      <w:r>
        <w:rPr>
          <w:rFonts w:ascii="仿宋_GB2312" w:eastAsia="仿宋_GB2312" w:hAnsi="仿宋_GB2312" w:hint="eastAsia"/>
          <w:sz w:val="32"/>
          <w:szCs w:val="32"/>
        </w:rPr>
        <w:t>2</w:t>
      </w:r>
      <w:r>
        <w:rPr>
          <w:rFonts w:ascii="仿宋_GB2312" w:eastAsia="仿宋_GB2312" w:hAnsi="仿宋_GB2312"/>
          <w:sz w:val="32"/>
          <w:szCs w:val="32"/>
        </w:rPr>
        <w:t>年度一般公共预算财政拨款支出</w:t>
      </w:r>
      <w:r>
        <w:rPr>
          <w:rFonts w:ascii="仿宋_GB2312" w:eastAsia="仿宋_GB2312" w:hAnsi="仿宋_GB2312" w:hint="eastAsia"/>
          <w:sz w:val="32"/>
          <w:szCs w:val="32"/>
        </w:rPr>
        <w:t>4061.83</w:t>
      </w:r>
      <w:r>
        <w:rPr>
          <w:rFonts w:ascii="仿宋_GB2312" w:eastAsia="仿宋_GB2312" w:hAnsi="仿宋_GB2312"/>
          <w:sz w:val="32"/>
          <w:szCs w:val="32"/>
        </w:rPr>
        <w:t>万元，</w:t>
      </w:r>
      <w:r>
        <w:rPr>
          <w:rFonts w:ascii="仿宋_GB2312" w:eastAsia="仿宋_GB2312" w:hAnsi="仿宋_GB2312" w:hint="eastAsia"/>
          <w:sz w:val="32"/>
          <w:szCs w:val="32"/>
        </w:rPr>
        <w:t>具体情况如下</w:t>
      </w:r>
      <w:r>
        <w:rPr>
          <w:rFonts w:ascii="仿宋_GB2312" w:eastAsia="仿宋_GB2312" w:hAnsi="仿宋_GB2312"/>
          <w:sz w:val="32"/>
          <w:szCs w:val="32"/>
        </w:rPr>
        <w:t>：</w:t>
      </w:r>
    </w:p>
    <w:p w:rsidR="00AC4CE8" w:rsidRDefault="00AC4CE8" w:rsidP="00AC4CE8">
      <w:pPr>
        <w:pStyle w:val="a7"/>
        <w:spacing w:before="0" w:beforeAutospacing="0" w:after="0" w:afterAutospacing="0" w:line="600" w:lineRule="exact"/>
        <w:ind w:firstLineChars="200" w:firstLine="640"/>
        <w:jc w:val="both"/>
        <w:rPr>
          <w:rFonts w:ascii="仿宋_GB2312" w:eastAsia="仿宋_GB2312" w:hAnsi="仿宋_GB2312"/>
          <w:sz w:val="32"/>
          <w:szCs w:val="32"/>
          <w:u w:val="single"/>
        </w:rPr>
      </w:pPr>
      <w:r>
        <w:rPr>
          <w:rFonts w:ascii="仿宋_GB2312" w:eastAsia="仿宋_GB2312" w:hAnsi="仿宋_GB2312" w:hint="eastAsia"/>
          <w:sz w:val="32"/>
          <w:szCs w:val="32"/>
        </w:rPr>
        <w:t>1.</w:t>
      </w:r>
      <w:r>
        <w:rPr>
          <w:rFonts w:ascii="仿宋_GB2312" w:eastAsia="仿宋_GB2312" w:hAnsi="仿宋_GB2312"/>
          <w:sz w:val="32"/>
          <w:szCs w:val="32"/>
        </w:rPr>
        <w:t>科学技术支出（类）应用研究（款）机构运行（项）支出</w:t>
      </w:r>
      <w:r w:rsidRPr="00AC4CE8">
        <w:rPr>
          <w:rFonts w:ascii="仿宋_GB2312" w:eastAsia="仿宋_GB2312" w:hAnsi="仿宋_GB2312"/>
          <w:sz w:val="32"/>
          <w:szCs w:val="32"/>
        </w:rPr>
        <w:t>1091.58</w:t>
      </w:r>
      <w:r>
        <w:rPr>
          <w:rFonts w:ascii="仿宋_GB2312" w:eastAsia="仿宋_GB2312" w:hAnsi="仿宋_GB2312"/>
          <w:sz w:val="32"/>
          <w:szCs w:val="32"/>
        </w:rPr>
        <w:t>万元，主要用于我</w:t>
      </w:r>
      <w:r>
        <w:rPr>
          <w:rFonts w:ascii="仿宋_GB2312" w:eastAsia="仿宋_GB2312" w:hAnsi="仿宋_GB2312" w:hint="eastAsia"/>
          <w:sz w:val="32"/>
          <w:szCs w:val="32"/>
        </w:rPr>
        <w:t>单位</w:t>
      </w:r>
      <w:r>
        <w:rPr>
          <w:rFonts w:ascii="仿宋_GB2312" w:eastAsia="仿宋_GB2312" w:hAnsi="仿宋_GB2312"/>
          <w:sz w:val="32"/>
          <w:szCs w:val="32"/>
        </w:rPr>
        <w:t>基本运行支出。决算数与预算数基本持平。</w:t>
      </w:r>
    </w:p>
    <w:p w:rsidR="00AC4CE8" w:rsidRDefault="00AC4CE8" w:rsidP="00AC4CE8">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sz w:val="32"/>
          <w:szCs w:val="32"/>
        </w:rPr>
        <w:t>2.科学技术支出（类）应用研究（款）社会公益研究（项）支出</w:t>
      </w:r>
      <w:r>
        <w:rPr>
          <w:rFonts w:ascii="仿宋_GB2312" w:eastAsia="仿宋_GB2312" w:hAnsi="仿宋_GB2312" w:hint="eastAsia"/>
          <w:sz w:val="32"/>
          <w:szCs w:val="32"/>
        </w:rPr>
        <w:t>521.6</w:t>
      </w:r>
      <w:r>
        <w:rPr>
          <w:rFonts w:ascii="仿宋_GB2312" w:eastAsia="仿宋_GB2312" w:hAnsi="仿宋_GB2312"/>
          <w:sz w:val="32"/>
          <w:szCs w:val="32"/>
        </w:rPr>
        <w:t>万元</w:t>
      </w:r>
      <w:r>
        <w:rPr>
          <w:rFonts w:ascii="仿宋_GB2312" w:eastAsia="仿宋_GB2312" w:hAnsi="仿宋_GB2312" w:hint="eastAsia"/>
          <w:sz w:val="32"/>
          <w:szCs w:val="32"/>
        </w:rPr>
        <w:t>，</w:t>
      </w:r>
      <w:r>
        <w:rPr>
          <w:rFonts w:ascii="仿宋_GB2312" w:eastAsia="仿宋_GB2312" w:hAnsi="仿宋_GB2312"/>
          <w:sz w:val="32"/>
          <w:szCs w:val="32"/>
        </w:rPr>
        <w:t>主要</w:t>
      </w:r>
      <w:r>
        <w:rPr>
          <w:rFonts w:ascii="仿宋_GB2312" w:eastAsia="仿宋_GB2312" w:hAnsi="仿宋_GB2312" w:hint="eastAsia"/>
          <w:sz w:val="32"/>
          <w:szCs w:val="32"/>
        </w:rPr>
        <w:t>是</w:t>
      </w:r>
      <w:r>
        <w:rPr>
          <w:rFonts w:ascii="仿宋_GB2312" w:eastAsia="仿宋_GB2312" w:hAnsi="仿宋_GB2312"/>
          <w:sz w:val="32"/>
          <w:szCs w:val="32"/>
        </w:rPr>
        <w:t>用于我</w:t>
      </w:r>
      <w:r>
        <w:rPr>
          <w:rFonts w:ascii="仿宋_GB2312" w:eastAsia="仿宋_GB2312" w:hAnsi="仿宋_GB2312" w:hint="eastAsia"/>
          <w:sz w:val="32"/>
          <w:szCs w:val="32"/>
        </w:rPr>
        <w:t>单位</w:t>
      </w:r>
      <w:r>
        <w:rPr>
          <w:rFonts w:ascii="仿宋_GB2312" w:eastAsia="仿宋_GB2312" w:hAnsi="仿宋_GB2312"/>
          <w:sz w:val="32"/>
          <w:szCs w:val="32"/>
        </w:rPr>
        <w:t>开展社会公益事业项目研究的支出。决算数与预算数基本持平。</w:t>
      </w:r>
    </w:p>
    <w:p w:rsidR="00AC4CE8" w:rsidRDefault="00AC4CE8" w:rsidP="00AC4CE8">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sz w:val="32"/>
          <w:szCs w:val="32"/>
        </w:rPr>
        <w:t>3.科学技术支出（类）科技条件与服务（款）科技条件专项（项）支出</w:t>
      </w:r>
      <w:r>
        <w:rPr>
          <w:rFonts w:ascii="仿宋_GB2312" w:eastAsia="仿宋_GB2312" w:hAnsi="仿宋_GB2312" w:hint="eastAsia"/>
          <w:sz w:val="32"/>
          <w:szCs w:val="32"/>
        </w:rPr>
        <w:t>1922</w:t>
      </w:r>
      <w:r>
        <w:rPr>
          <w:rFonts w:ascii="仿宋_GB2312" w:eastAsia="仿宋_GB2312" w:hAnsi="仿宋_GB2312"/>
          <w:sz w:val="32"/>
          <w:szCs w:val="32"/>
        </w:rPr>
        <w:t>万元，</w:t>
      </w:r>
      <w:r>
        <w:rPr>
          <w:rFonts w:ascii="仿宋_GB2312" w:eastAsia="仿宋_GB2312" w:hAnsi="仿宋_GB2312" w:hint="eastAsia"/>
          <w:sz w:val="32"/>
          <w:szCs w:val="32"/>
        </w:rPr>
        <w:t>主要是用于我单位改善科研条件</w:t>
      </w:r>
      <w:r w:rsidR="002B3553">
        <w:rPr>
          <w:rFonts w:ascii="仿宋_GB2312" w:eastAsia="仿宋_GB2312" w:hAnsi="仿宋_GB2312" w:hint="eastAsia"/>
          <w:sz w:val="32"/>
          <w:szCs w:val="32"/>
        </w:rPr>
        <w:t>专项</w:t>
      </w:r>
      <w:r>
        <w:rPr>
          <w:rFonts w:ascii="仿宋_GB2312" w:eastAsia="仿宋_GB2312" w:hAnsi="仿宋_GB2312" w:hint="eastAsia"/>
          <w:sz w:val="32"/>
          <w:szCs w:val="32"/>
        </w:rPr>
        <w:t>的支出。</w:t>
      </w:r>
      <w:r>
        <w:rPr>
          <w:rFonts w:ascii="仿宋_GB2312" w:eastAsia="仿宋_GB2312" w:hAnsi="仿宋_GB2312"/>
          <w:sz w:val="32"/>
          <w:szCs w:val="32"/>
        </w:rPr>
        <w:t>决算数与预算数基本持平。</w:t>
      </w:r>
    </w:p>
    <w:p w:rsidR="00AC4CE8" w:rsidRDefault="00AC4CE8" w:rsidP="00AC4CE8">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4.</w:t>
      </w:r>
      <w:r w:rsidRPr="00AC4CE8">
        <w:rPr>
          <w:rFonts w:ascii="仿宋_GB2312" w:eastAsia="仿宋_GB2312" w:hAnsi="仿宋_GB2312"/>
          <w:sz w:val="32"/>
          <w:szCs w:val="32"/>
        </w:rPr>
        <w:t xml:space="preserve"> </w:t>
      </w:r>
      <w:r w:rsidRPr="00AC4CE8">
        <w:rPr>
          <w:rFonts w:ascii="仿宋_GB2312" w:eastAsia="仿宋_GB2312" w:hAnsi="仿宋_GB2312" w:hint="eastAsia"/>
          <w:sz w:val="32"/>
          <w:szCs w:val="32"/>
        </w:rPr>
        <w:t>文化旅游体育与传媒支出</w:t>
      </w:r>
      <w:r>
        <w:rPr>
          <w:rFonts w:ascii="仿宋_GB2312" w:eastAsia="仿宋_GB2312" w:hAnsi="仿宋_GB2312"/>
          <w:sz w:val="32"/>
          <w:szCs w:val="32"/>
        </w:rPr>
        <w:t>（类）</w:t>
      </w:r>
      <w:r w:rsidRPr="00AC4CE8">
        <w:rPr>
          <w:rFonts w:ascii="仿宋_GB2312" w:eastAsia="仿宋_GB2312" w:hAnsi="仿宋_GB2312" w:hint="eastAsia"/>
          <w:sz w:val="32"/>
          <w:szCs w:val="32"/>
        </w:rPr>
        <w:t>文化和旅游</w:t>
      </w:r>
      <w:r>
        <w:rPr>
          <w:rFonts w:ascii="仿宋_GB2312" w:eastAsia="仿宋_GB2312" w:hAnsi="仿宋_GB2312"/>
          <w:sz w:val="32"/>
          <w:szCs w:val="32"/>
        </w:rPr>
        <w:t>（款）</w:t>
      </w:r>
      <w:r w:rsidRPr="00AC4CE8">
        <w:rPr>
          <w:rFonts w:ascii="仿宋_GB2312" w:eastAsia="仿宋_GB2312" w:hAnsi="仿宋_GB2312" w:hint="eastAsia"/>
          <w:sz w:val="32"/>
          <w:szCs w:val="32"/>
        </w:rPr>
        <w:t>文化创作与保护</w:t>
      </w:r>
      <w:r>
        <w:rPr>
          <w:rFonts w:ascii="仿宋_GB2312" w:eastAsia="仿宋_GB2312" w:hAnsi="仿宋_GB2312"/>
          <w:sz w:val="32"/>
          <w:szCs w:val="32"/>
        </w:rPr>
        <w:t>（项）支出</w:t>
      </w:r>
      <w:r>
        <w:rPr>
          <w:rFonts w:ascii="仿宋_GB2312" w:eastAsia="仿宋_GB2312" w:hAnsi="仿宋_GB2312" w:hint="eastAsia"/>
          <w:sz w:val="32"/>
          <w:szCs w:val="32"/>
        </w:rPr>
        <w:t>30</w:t>
      </w:r>
      <w:r>
        <w:rPr>
          <w:rFonts w:ascii="仿宋_GB2312" w:eastAsia="仿宋_GB2312" w:hAnsi="仿宋_GB2312"/>
          <w:sz w:val="32"/>
          <w:szCs w:val="32"/>
        </w:rPr>
        <w:t>万元，</w:t>
      </w:r>
      <w:r>
        <w:rPr>
          <w:rFonts w:ascii="仿宋_GB2312" w:eastAsia="仿宋_GB2312" w:hAnsi="仿宋_GB2312" w:hint="eastAsia"/>
          <w:sz w:val="32"/>
          <w:szCs w:val="32"/>
        </w:rPr>
        <w:t>主要是用于我单位承担的</w:t>
      </w:r>
      <w:r w:rsidR="00AB6F8D" w:rsidRPr="00F90F0C">
        <w:rPr>
          <w:rFonts w:ascii="仿宋_GB2312" w:eastAsia="仿宋_GB2312" w:hAnsi="仿宋_GB2312" w:hint="eastAsia"/>
          <w:sz w:val="32"/>
          <w:szCs w:val="32"/>
        </w:rPr>
        <w:t>二十四节气中医导引养生法</w:t>
      </w:r>
      <w:r w:rsidR="00AB6F8D">
        <w:rPr>
          <w:rFonts w:ascii="仿宋_GB2312" w:eastAsia="仿宋_GB2312" w:hAnsi="仿宋_GB2312" w:hint="eastAsia"/>
          <w:sz w:val="32"/>
          <w:szCs w:val="32"/>
        </w:rPr>
        <w:t>项目</w:t>
      </w:r>
      <w:r>
        <w:rPr>
          <w:rFonts w:ascii="仿宋_GB2312" w:eastAsia="仿宋_GB2312" w:hAnsi="仿宋_GB2312" w:hint="eastAsia"/>
          <w:sz w:val="32"/>
          <w:szCs w:val="32"/>
        </w:rPr>
        <w:t>的支出。</w:t>
      </w:r>
      <w:r>
        <w:rPr>
          <w:rFonts w:ascii="仿宋_GB2312" w:eastAsia="仿宋_GB2312" w:hAnsi="仿宋_GB2312"/>
          <w:sz w:val="32"/>
          <w:szCs w:val="32"/>
        </w:rPr>
        <w:t>决算数与预算数基本持平。</w:t>
      </w:r>
    </w:p>
    <w:p w:rsidR="00AC4CE8" w:rsidRDefault="00AC4CE8" w:rsidP="00AC4CE8">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5</w:t>
      </w:r>
      <w:r>
        <w:rPr>
          <w:rFonts w:ascii="仿宋_GB2312" w:eastAsia="仿宋_GB2312" w:hAnsi="仿宋_GB2312"/>
          <w:sz w:val="32"/>
          <w:szCs w:val="32"/>
        </w:rPr>
        <w:t>.社会保障和就业支出（类）</w:t>
      </w:r>
      <w:r>
        <w:rPr>
          <w:rFonts w:ascii="仿宋_GB2312" w:eastAsia="仿宋_GB2312" w:hAnsi="仿宋_GB2312" w:hint="eastAsia"/>
          <w:sz w:val="32"/>
          <w:szCs w:val="32"/>
        </w:rPr>
        <w:t>行政事业单位养老支出</w:t>
      </w:r>
      <w:r>
        <w:rPr>
          <w:rFonts w:ascii="仿宋_GB2312" w:eastAsia="仿宋_GB2312" w:hAnsi="仿宋_GB2312"/>
          <w:sz w:val="32"/>
          <w:szCs w:val="32"/>
        </w:rPr>
        <w:t>（款）</w:t>
      </w:r>
      <w:r>
        <w:rPr>
          <w:rFonts w:ascii="仿宋_GB2312" w:eastAsia="仿宋_GB2312" w:hAnsi="仿宋_GB2312" w:hint="eastAsia"/>
          <w:sz w:val="32"/>
          <w:szCs w:val="32"/>
        </w:rPr>
        <w:t>机关事业单位基本养老保险缴费支出</w:t>
      </w:r>
      <w:r>
        <w:rPr>
          <w:rFonts w:ascii="仿宋_GB2312" w:eastAsia="仿宋_GB2312" w:hAnsi="仿宋_GB2312"/>
          <w:sz w:val="32"/>
          <w:szCs w:val="32"/>
        </w:rPr>
        <w:t>（项）支出</w:t>
      </w:r>
      <w:r w:rsidR="00AB6F8D" w:rsidRPr="00AB6F8D">
        <w:rPr>
          <w:rFonts w:ascii="仿宋_GB2312" w:eastAsia="仿宋_GB2312" w:hAnsi="仿宋_GB2312"/>
          <w:sz w:val="32"/>
          <w:szCs w:val="32"/>
        </w:rPr>
        <w:t>155.85</w:t>
      </w:r>
      <w:r>
        <w:rPr>
          <w:rFonts w:ascii="仿宋_GB2312" w:eastAsia="仿宋_GB2312" w:hAnsi="仿宋_GB2312"/>
          <w:sz w:val="32"/>
          <w:szCs w:val="32"/>
        </w:rPr>
        <w:t>万元，用于</w:t>
      </w:r>
      <w:r>
        <w:rPr>
          <w:rFonts w:ascii="仿宋_GB2312" w:eastAsia="仿宋_GB2312" w:hAnsi="仿宋_GB2312" w:hint="eastAsia"/>
          <w:sz w:val="32"/>
          <w:szCs w:val="32"/>
        </w:rPr>
        <w:t>我</w:t>
      </w:r>
      <w:r>
        <w:rPr>
          <w:rFonts w:ascii="仿宋_GB2312" w:eastAsia="仿宋_GB2312" w:hAnsi="仿宋_GB2312"/>
          <w:sz w:val="32"/>
          <w:szCs w:val="32"/>
        </w:rPr>
        <w:t>单位缴纳的基本养老保险费支出。</w:t>
      </w:r>
      <w:r>
        <w:rPr>
          <w:rFonts w:ascii="仿宋_GB2312" w:eastAsia="仿宋_GB2312" w:hAnsi="仿宋_GB2312" w:hint="eastAsia"/>
          <w:sz w:val="32"/>
          <w:szCs w:val="32"/>
        </w:rPr>
        <w:t>决算数</w:t>
      </w:r>
      <w:r>
        <w:rPr>
          <w:rFonts w:ascii="仿宋_GB2312" w:eastAsia="仿宋_GB2312" w:hAnsi="仿宋_GB2312"/>
          <w:sz w:val="32"/>
          <w:szCs w:val="32"/>
        </w:rPr>
        <w:t>与预算数基本一致。</w:t>
      </w:r>
    </w:p>
    <w:p w:rsidR="00AC4CE8" w:rsidRDefault="00AC4CE8" w:rsidP="00AC4CE8">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lastRenderedPageBreak/>
        <w:t>6</w:t>
      </w:r>
      <w:r>
        <w:rPr>
          <w:rFonts w:ascii="仿宋_GB2312" w:eastAsia="仿宋_GB2312" w:hAnsi="仿宋_GB2312"/>
          <w:sz w:val="32"/>
          <w:szCs w:val="32"/>
        </w:rPr>
        <w:t>.社会保障和就业支出（类）</w:t>
      </w:r>
      <w:r>
        <w:rPr>
          <w:rFonts w:ascii="仿宋_GB2312" w:eastAsia="仿宋_GB2312" w:hAnsi="仿宋_GB2312" w:hint="eastAsia"/>
          <w:sz w:val="32"/>
          <w:szCs w:val="32"/>
        </w:rPr>
        <w:t>行政事业单位养老支出</w:t>
      </w:r>
      <w:r>
        <w:rPr>
          <w:rFonts w:ascii="仿宋_GB2312" w:eastAsia="仿宋_GB2312" w:hAnsi="仿宋_GB2312"/>
          <w:sz w:val="32"/>
          <w:szCs w:val="32"/>
        </w:rPr>
        <w:t>（款）</w:t>
      </w:r>
      <w:r>
        <w:rPr>
          <w:rFonts w:ascii="仿宋_GB2312" w:eastAsia="仿宋_GB2312" w:hAnsi="仿宋_GB2312" w:hint="eastAsia"/>
          <w:sz w:val="32"/>
          <w:szCs w:val="32"/>
        </w:rPr>
        <w:t>机关事业单位职业年金缴费支出</w:t>
      </w:r>
      <w:r>
        <w:rPr>
          <w:rFonts w:ascii="仿宋_GB2312" w:eastAsia="仿宋_GB2312" w:hAnsi="仿宋_GB2312"/>
          <w:sz w:val="32"/>
          <w:szCs w:val="32"/>
        </w:rPr>
        <w:t>（项）支出</w:t>
      </w:r>
      <w:r w:rsidR="00AB6F8D">
        <w:rPr>
          <w:rFonts w:ascii="仿宋_GB2312" w:eastAsia="仿宋_GB2312" w:hAnsi="仿宋_GB2312" w:hint="eastAsia"/>
          <w:sz w:val="32"/>
          <w:szCs w:val="32"/>
        </w:rPr>
        <w:t>77.92</w:t>
      </w:r>
      <w:r>
        <w:rPr>
          <w:rFonts w:ascii="仿宋_GB2312" w:eastAsia="仿宋_GB2312" w:hAnsi="仿宋_GB2312"/>
          <w:sz w:val="32"/>
          <w:szCs w:val="32"/>
        </w:rPr>
        <w:t>万元，用于我单位缴纳的</w:t>
      </w:r>
      <w:r>
        <w:rPr>
          <w:rFonts w:ascii="仿宋_GB2312" w:eastAsia="仿宋_GB2312" w:hAnsi="仿宋_GB2312" w:hint="eastAsia"/>
          <w:sz w:val="32"/>
          <w:szCs w:val="32"/>
        </w:rPr>
        <w:t>职业年金</w:t>
      </w:r>
      <w:r>
        <w:rPr>
          <w:rFonts w:ascii="仿宋_GB2312" w:eastAsia="仿宋_GB2312" w:hAnsi="仿宋_GB2312"/>
          <w:sz w:val="32"/>
          <w:szCs w:val="32"/>
        </w:rPr>
        <w:t>支出。</w:t>
      </w:r>
      <w:r>
        <w:rPr>
          <w:rFonts w:ascii="仿宋_GB2312" w:eastAsia="仿宋_GB2312" w:hAnsi="仿宋_GB2312" w:hint="eastAsia"/>
          <w:sz w:val="32"/>
          <w:szCs w:val="32"/>
        </w:rPr>
        <w:t>决算数</w:t>
      </w:r>
      <w:r>
        <w:rPr>
          <w:rFonts w:ascii="仿宋_GB2312" w:eastAsia="仿宋_GB2312" w:hAnsi="仿宋_GB2312"/>
          <w:sz w:val="32"/>
          <w:szCs w:val="32"/>
        </w:rPr>
        <w:t>与预算数基本一致。</w:t>
      </w:r>
    </w:p>
    <w:p w:rsidR="00AC4CE8" w:rsidRDefault="00AC4CE8" w:rsidP="00AC4CE8">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7</w:t>
      </w:r>
      <w:r>
        <w:rPr>
          <w:rFonts w:ascii="仿宋_GB2312" w:eastAsia="仿宋_GB2312" w:hAnsi="仿宋_GB2312"/>
          <w:sz w:val="32"/>
          <w:szCs w:val="32"/>
        </w:rPr>
        <w:t>.住房保障支出（类）住房改革支出（款）住房公积金（项）支出</w:t>
      </w:r>
      <w:r w:rsidR="00AB6F8D">
        <w:rPr>
          <w:rFonts w:ascii="仿宋_GB2312" w:eastAsia="仿宋_GB2312" w:hAnsi="仿宋_GB2312" w:hint="eastAsia"/>
          <w:sz w:val="32"/>
          <w:szCs w:val="32"/>
        </w:rPr>
        <w:t>165</w:t>
      </w:r>
      <w:r>
        <w:rPr>
          <w:rFonts w:ascii="仿宋_GB2312" w:eastAsia="仿宋_GB2312" w:hAnsi="仿宋_GB2312"/>
          <w:sz w:val="32"/>
          <w:szCs w:val="32"/>
        </w:rPr>
        <w:t>万元，用于</w:t>
      </w:r>
      <w:r>
        <w:rPr>
          <w:rFonts w:ascii="仿宋_GB2312" w:eastAsia="仿宋_GB2312" w:hAnsi="仿宋_GB2312" w:hint="eastAsia"/>
          <w:sz w:val="32"/>
          <w:szCs w:val="32"/>
        </w:rPr>
        <w:t>我</w:t>
      </w:r>
      <w:r>
        <w:rPr>
          <w:rFonts w:ascii="仿宋_GB2312" w:eastAsia="仿宋_GB2312" w:hAnsi="仿宋_GB2312"/>
          <w:sz w:val="32"/>
          <w:szCs w:val="32"/>
        </w:rPr>
        <w:t>单位按照有关政策为职工缴纳住房公积金的支出。决算数与预算数基本持平。</w:t>
      </w:r>
    </w:p>
    <w:p w:rsidR="00AC4CE8" w:rsidRDefault="00AC4CE8" w:rsidP="00AC4CE8">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8</w:t>
      </w:r>
      <w:r>
        <w:rPr>
          <w:rFonts w:ascii="仿宋_GB2312" w:eastAsia="仿宋_GB2312" w:hAnsi="仿宋_GB2312"/>
          <w:sz w:val="32"/>
          <w:szCs w:val="32"/>
        </w:rPr>
        <w:t>.住房保障支出（类）住房改革支出（款）提租补贴（项）支出</w:t>
      </w:r>
      <w:r w:rsidR="00AB6F8D">
        <w:rPr>
          <w:rFonts w:ascii="仿宋_GB2312" w:eastAsia="仿宋_GB2312" w:hAnsi="仿宋_GB2312" w:hint="eastAsia"/>
          <w:sz w:val="32"/>
          <w:szCs w:val="32"/>
        </w:rPr>
        <w:t>9</w:t>
      </w:r>
      <w:r>
        <w:rPr>
          <w:rFonts w:ascii="仿宋_GB2312" w:eastAsia="仿宋_GB2312" w:hAnsi="仿宋_GB2312" w:hint="eastAsia"/>
          <w:sz w:val="32"/>
          <w:szCs w:val="32"/>
        </w:rPr>
        <w:t>.5</w:t>
      </w:r>
      <w:r>
        <w:rPr>
          <w:rFonts w:ascii="仿宋_GB2312" w:eastAsia="仿宋_GB2312" w:hAnsi="仿宋_GB2312"/>
          <w:sz w:val="32"/>
          <w:szCs w:val="32"/>
        </w:rPr>
        <w:t>万元，主要</w:t>
      </w:r>
      <w:r>
        <w:rPr>
          <w:rFonts w:ascii="仿宋_GB2312" w:eastAsia="仿宋_GB2312" w:hAnsi="仿宋_GB2312" w:hint="eastAsia"/>
          <w:sz w:val="32"/>
          <w:szCs w:val="32"/>
        </w:rPr>
        <w:t>是</w:t>
      </w:r>
      <w:r>
        <w:rPr>
          <w:rFonts w:ascii="仿宋_GB2312" w:eastAsia="仿宋_GB2312" w:hAnsi="仿宋_GB2312"/>
          <w:sz w:val="32"/>
          <w:szCs w:val="32"/>
        </w:rPr>
        <w:t>用于</w:t>
      </w:r>
      <w:r>
        <w:rPr>
          <w:rFonts w:ascii="仿宋_GB2312" w:eastAsia="仿宋_GB2312" w:hAnsi="仿宋_GB2312" w:hint="eastAsia"/>
          <w:sz w:val="32"/>
          <w:szCs w:val="32"/>
        </w:rPr>
        <w:t>我</w:t>
      </w:r>
      <w:r>
        <w:rPr>
          <w:rFonts w:ascii="仿宋_GB2312" w:eastAsia="仿宋_GB2312" w:hAnsi="仿宋_GB2312"/>
          <w:sz w:val="32"/>
          <w:szCs w:val="32"/>
        </w:rPr>
        <w:t>单位按照规定向职工发放提租补贴的支出。决算数与预算数基本持平。</w:t>
      </w:r>
    </w:p>
    <w:p w:rsidR="00E95E19" w:rsidRDefault="00AC4CE8" w:rsidP="00323BCD">
      <w:pPr>
        <w:pStyle w:val="a7"/>
        <w:spacing w:before="0" w:beforeAutospacing="0" w:after="0" w:afterAutospacing="0" w:line="60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9</w:t>
      </w:r>
      <w:r>
        <w:rPr>
          <w:rFonts w:ascii="仿宋_GB2312" w:eastAsia="仿宋_GB2312" w:hAnsi="仿宋_GB2312"/>
          <w:sz w:val="32"/>
          <w:szCs w:val="32"/>
        </w:rPr>
        <w:t>.住房保障支出（类）住房改革支出（款）购房补贴（项）支出</w:t>
      </w:r>
      <w:r w:rsidR="00AB6F8D">
        <w:rPr>
          <w:rFonts w:ascii="仿宋_GB2312" w:eastAsia="仿宋_GB2312" w:hAnsi="仿宋_GB2312" w:hint="eastAsia"/>
          <w:sz w:val="32"/>
          <w:szCs w:val="32"/>
        </w:rPr>
        <w:t>88.38</w:t>
      </w:r>
      <w:r>
        <w:rPr>
          <w:rFonts w:ascii="仿宋_GB2312" w:eastAsia="仿宋_GB2312" w:hAnsi="仿宋_GB2312"/>
          <w:sz w:val="32"/>
          <w:szCs w:val="32"/>
        </w:rPr>
        <w:t>万元，主要</w:t>
      </w:r>
      <w:r>
        <w:rPr>
          <w:rFonts w:ascii="仿宋_GB2312" w:eastAsia="仿宋_GB2312" w:hAnsi="仿宋_GB2312" w:hint="eastAsia"/>
          <w:sz w:val="32"/>
          <w:szCs w:val="32"/>
        </w:rPr>
        <w:t>是</w:t>
      </w:r>
      <w:r>
        <w:rPr>
          <w:rFonts w:ascii="仿宋_GB2312" w:eastAsia="仿宋_GB2312" w:hAnsi="仿宋_GB2312"/>
          <w:sz w:val="32"/>
          <w:szCs w:val="32"/>
        </w:rPr>
        <w:t>用于</w:t>
      </w:r>
      <w:r>
        <w:rPr>
          <w:rFonts w:ascii="仿宋_GB2312" w:eastAsia="仿宋_GB2312" w:hAnsi="仿宋_GB2312" w:hint="eastAsia"/>
          <w:sz w:val="32"/>
          <w:szCs w:val="32"/>
        </w:rPr>
        <w:t>我</w:t>
      </w:r>
      <w:r>
        <w:rPr>
          <w:rFonts w:ascii="仿宋_GB2312" w:eastAsia="仿宋_GB2312" w:hAnsi="仿宋_GB2312"/>
          <w:sz w:val="32"/>
          <w:szCs w:val="32"/>
        </w:rPr>
        <w:t>单位按照有关政策向符合条件职工发放购房补贴的支出。决算数与预算数基本持平。</w:t>
      </w:r>
    </w:p>
    <w:p w:rsidR="00E95E19" w:rsidRDefault="00F30240">
      <w:pPr>
        <w:widowControl/>
        <w:jc w:val="left"/>
        <w:rPr>
          <w:rFonts w:ascii="仿宋_GB2312" w:eastAsia="仿宋_GB2312" w:hAnsi="仿宋_GB2312"/>
          <w:sz w:val="32"/>
          <w:szCs w:val="32"/>
        </w:rPr>
        <w:sectPr w:rsidR="00E95E19">
          <w:pgSz w:w="16840" w:h="11910" w:orient="landscape"/>
          <w:pgMar w:top="1531" w:right="1701" w:bottom="1531" w:left="1701" w:header="720" w:footer="720" w:gutter="0"/>
          <w:cols w:space="720"/>
          <w:docGrid w:linePitch="286"/>
        </w:sectPr>
      </w:pPr>
      <w:r w:rsidRPr="00F30240">
        <w:rPr>
          <w:rFonts w:ascii="仿宋_GB2312" w:eastAsia="仿宋_GB2312" w:hAnsi="仿宋_GB2312"/>
          <w:noProof/>
          <w:sz w:val="32"/>
          <w:szCs w:val="32"/>
        </w:rPr>
        <w:drawing>
          <wp:inline distT="0" distB="0" distL="0" distR="0">
            <wp:extent cx="3890010" cy="2308860"/>
            <wp:effectExtent l="19050" t="0" r="15240" b="0"/>
            <wp:docPr id="2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F30240">
        <w:rPr>
          <w:rFonts w:ascii="仿宋_GB2312" w:eastAsia="仿宋_GB2312" w:hAnsi="仿宋_GB2312"/>
          <w:noProof/>
          <w:sz w:val="32"/>
          <w:szCs w:val="32"/>
        </w:rPr>
        <w:drawing>
          <wp:inline distT="0" distB="0" distL="0" distR="0">
            <wp:extent cx="4038600" cy="2312670"/>
            <wp:effectExtent l="19050" t="0" r="19050" b="0"/>
            <wp:docPr id="2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5E19" w:rsidRDefault="004000B5" w:rsidP="004000B5">
      <w:pPr>
        <w:pStyle w:val="2"/>
        <w:spacing w:before="0" w:after="0" w:line="600" w:lineRule="exact"/>
        <w:rPr>
          <w:rFonts w:ascii="仿宋_GB2312" w:eastAsia="仿宋_GB2312" w:hAnsi="仿宋_GB2312"/>
        </w:rPr>
      </w:pPr>
      <w:bookmarkStart w:id="9" w:name="_Toc144297838"/>
      <w:r>
        <w:rPr>
          <w:rFonts w:ascii="仿宋_GB2312" w:eastAsia="仿宋_GB2312" w:hAnsi="仿宋_GB2312" w:hint="eastAsia"/>
          <w:w w:val="96"/>
          <w:kern w:val="0"/>
        </w:rPr>
        <w:lastRenderedPageBreak/>
        <w:t xml:space="preserve">  </w:t>
      </w:r>
      <w:r w:rsidR="00DD2F39">
        <w:rPr>
          <w:rFonts w:ascii="仿宋_GB2312" w:eastAsia="仿宋_GB2312" w:hAnsi="仿宋_GB2312" w:hint="eastAsia"/>
          <w:w w:val="96"/>
          <w:kern w:val="0"/>
        </w:rPr>
        <w:t>（三）一般公共预算财政拨款“三公”经费支出决算情况说明</w:t>
      </w:r>
      <w:r w:rsidR="00DD2F39">
        <w:rPr>
          <w:rFonts w:ascii="仿宋_GB2312" w:eastAsia="仿宋_GB2312" w:hAnsi="仿宋_GB2312" w:hint="eastAsia"/>
          <w:spacing w:val="45"/>
          <w:w w:val="96"/>
          <w:kern w:val="0"/>
        </w:rPr>
        <w:t>。</w:t>
      </w:r>
      <w:bookmarkEnd w:id="9"/>
    </w:p>
    <w:p w:rsidR="00DD741A" w:rsidRPr="00DD741A" w:rsidRDefault="00DD2F39" w:rsidP="00DD741A">
      <w:pPr>
        <w:pStyle w:val="a7"/>
        <w:spacing w:before="0" w:beforeAutospacing="0" w:after="0" w:afterAutospacing="0" w:line="600" w:lineRule="exact"/>
        <w:ind w:firstLineChars="200" w:firstLine="640"/>
        <w:jc w:val="both"/>
        <w:rPr>
          <w:rFonts w:ascii="仿宋" w:eastAsia="仿宋" w:hAnsi="仿宋"/>
          <w:sz w:val="32"/>
          <w:szCs w:val="32"/>
        </w:rPr>
      </w:pPr>
      <w:r w:rsidRPr="00DD741A">
        <w:rPr>
          <w:rFonts w:ascii="仿宋" w:eastAsia="仿宋" w:hAnsi="仿宋" w:hint="eastAsia"/>
          <w:sz w:val="32"/>
          <w:szCs w:val="32"/>
        </w:rPr>
        <w:t>我单位未使用</w:t>
      </w:r>
      <w:r w:rsidRPr="00DD741A">
        <w:rPr>
          <w:rFonts w:ascii="仿宋" w:eastAsia="仿宋" w:hAnsi="仿宋"/>
          <w:sz w:val="32"/>
          <w:szCs w:val="32"/>
        </w:rPr>
        <w:t>财政拨款资金开支“</w:t>
      </w:r>
      <w:r w:rsidRPr="00DD741A">
        <w:rPr>
          <w:rFonts w:ascii="仿宋" w:eastAsia="仿宋" w:hAnsi="仿宋" w:hint="eastAsia"/>
          <w:sz w:val="32"/>
          <w:szCs w:val="32"/>
        </w:rPr>
        <w:t>三公</w:t>
      </w:r>
      <w:r w:rsidRPr="00DD741A">
        <w:rPr>
          <w:rFonts w:ascii="仿宋" w:eastAsia="仿宋" w:hAnsi="仿宋"/>
          <w:sz w:val="32"/>
          <w:szCs w:val="32"/>
        </w:rPr>
        <w:t>”</w:t>
      </w:r>
      <w:r w:rsidRPr="00DD741A">
        <w:rPr>
          <w:rFonts w:ascii="仿宋" w:eastAsia="仿宋" w:hAnsi="仿宋" w:hint="eastAsia"/>
          <w:sz w:val="32"/>
          <w:szCs w:val="32"/>
        </w:rPr>
        <w:t>经费</w:t>
      </w:r>
      <w:r w:rsidRPr="00DD741A">
        <w:rPr>
          <w:rFonts w:ascii="仿宋" w:eastAsia="仿宋" w:hAnsi="仿宋"/>
          <w:sz w:val="32"/>
          <w:szCs w:val="32"/>
        </w:rPr>
        <w:t>。</w:t>
      </w:r>
    </w:p>
    <w:p w:rsidR="00E06D03" w:rsidRDefault="00DD741A" w:rsidP="00E06D03">
      <w:pPr>
        <w:pStyle w:val="a7"/>
        <w:spacing w:before="0" w:beforeAutospacing="0" w:after="0" w:afterAutospacing="0" w:line="600" w:lineRule="exact"/>
        <w:ind w:firstLineChars="200" w:firstLine="640"/>
        <w:jc w:val="both"/>
        <w:rPr>
          <w:rFonts w:ascii="仿宋_GB2312" w:eastAsia="仿宋_GB2312" w:hAnsi="仿宋" w:cs="仿宋"/>
          <w:bCs/>
          <w:color w:val="000000"/>
          <w:sz w:val="32"/>
          <w:szCs w:val="32"/>
        </w:rPr>
      </w:pPr>
      <w:r w:rsidRPr="00E06D03">
        <w:rPr>
          <w:rFonts w:ascii="仿宋_GB2312" w:eastAsia="仿宋_GB2312" w:hAnsi="仿宋" w:cs="仿宋" w:hint="eastAsia"/>
          <w:bCs/>
          <w:color w:val="000000"/>
          <w:sz w:val="32"/>
          <w:szCs w:val="32"/>
        </w:rPr>
        <w:t>1</w:t>
      </w:r>
      <w:r w:rsidRPr="00E06D03">
        <w:rPr>
          <w:rFonts w:ascii="仿宋_GB2312" w:eastAsia="仿宋_GB2312" w:hAnsi="仿宋" w:cs="仿宋"/>
          <w:bCs/>
          <w:color w:val="000000"/>
          <w:sz w:val="32"/>
          <w:szCs w:val="32"/>
        </w:rPr>
        <w:t>.</w:t>
      </w:r>
      <w:r w:rsidR="00E06D03" w:rsidRPr="00E06D03">
        <w:rPr>
          <w:rFonts w:ascii="仿宋_GB2312" w:eastAsia="仿宋_GB2312" w:hAnsi="仿宋" w:cs="仿宋" w:hint="eastAsia"/>
          <w:bCs/>
          <w:color w:val="000000"/>
          <w:sz w:val="32"/>
          <w:szCs w:val="32"/>
        </w:rPr>
        <w:t>出国费：2022年因公出国（境）全口径无支出。</w:t>
      </w:r>
    </w:p>
    <w:p w:rsidR="00E95E19" w:rsidRPr="002B3553" w:rsidRDefault="00DD741A" w:rsidP="00E06D03">
      <w:pPr>
        <w:pStyle w:val="a7"/>
        <w:spacing w:before="0" w:beforeAutospacing="0" w:after="0" w:afterAutospacing="0" w:line="600" w:lineRule="exact"/>
        <w:ind w:firstLineChars="200" w:firstLine="640"/>
        <w:jc w:val="both"/>
        <w:rPr>
          <w:rFonts w:ascii="仿宋" w:eastAsia="仿宋" w:hAnsi="仿宋"/>
          <w:sz w:val="32"/>
          <w:szCs w:val="32"/>
        </w:rPr>
      </w:pPr>
      <w:r w:rsidRPr="00E06D03">
        <w:rPr>
          <w:rFonts w:ascii="仿宋_GB2312" w:eastAsia="仿宋_GB2312" w:hAnsi="仿宋" w:cs="仿宋" w:hint="eastAsia"/>
          <w:bCs/>
          <w:color w:val="000000"/>
          <w:sz w:val="32"/>
          <w:szCs w:val="32"/>
        </w:rPr>
        <w:t>2</w:t>
      </w:r>
      <w:r w:rsidRPr="00E06D03">
        <w:rPr>
          <w:rFonts w:ascii="仿宋_GB2312" w:eastAsia="仿宋_GB2312" w:hAnsi="仿宋" w:cs="仿宋"/>
          <w:bCs/>
          <w:color w:val="000000"/>
          <w:sz w:val="32"/>
          <w:szCs w:val="32"/>
        </w:rPr>
        <w:t>.</w:t>
      </w:r>
      <w:r w:rsidR="00E06D03" w:rsidRPr="00E06D03">
        <w:rPr>
          <w:rFonts w:ascii="仿宋_GB2312" w:eastAsia="仿宋_GB2312" w:hAnsi="仿宋" w:cs="仿宋" w:hint="eastAsia"/>
          <w:bCs/>
          <w:color w:val="000000"/>
          <w:sz w:val="32"/>
          <w:szCs w:val="32"/>
        </w:rPr>
        <w:t>公务用车购置与运行维护费</w:t>
      </w:r>
      <w:r w:rsidR="00E06D03">
        <w:rPr>
          <w:rFonts w:ascii="仿宋_GB2312" w:eastAsia="仿宋_GB2312" w:hAnsi="仿宋" w:cs="仿宋" w:hint="eastAsia"/>
          <w:bCs/>
          <w:color w:val="000000"/>
          <w:sz w:val="32"/>
          <w:szCs w:val="32"/>
        </w:rPr>
        <w:t>：</w:t>
      </w:r>
      <w:r w:rsidR="00E06D03" w:rsidRPr="00E06D03">
        <w:rPr>
          <w:rFonts w:ascii="仿宋_GB2312" w:eastAsia="仿宋_GB2312" w:hAnsi="仿宋" w:cs="仿宋" w:hint="eastAsia"/>
          <w:bCs/>
          <w:color w:val="000000"/>
          <w:sz w:val="32"/>
          <w:szCs w:val="32"/>
        </w:rPr>
        <w:t>公务用车运行费20</w:t>
      </w:r>
      <w:r w:rsidR="00E06D03" w:rsidRPr="00E06D03">
        <w:rPr>
          <w:rFonts w:ascii="仿宋_GB2312" w:eastAsia="仿宋_GB2312" w:hAnsi="仿宋" w:cs="仿宋"/>
          <w:bCs/>
          <w:color w:val="000000"/>
          <w:sz w:val="32"/>
          <w:szCs w:val="32"/>
        </w:rPr>
        <w:t>2</w:t>
      </w:r>
      <w:r w:rsidR="00E06D03" w:rsidRPr="00E06D03">
        <w:rPr>
          <w:rFonts w:ascii="仿宋_GB2312" w:eastAsia="仿宋_GB2312" w:hAnsi="仿宋" w:cs="仿宋" w:hint="eastAsia"/>
          <w:bCs/>
          <w:color w:val="000000"/>
          <w:sz w:val="32"/>
          <w:szCs w:val="32"/>
        </w:rPr>
        <w:t>2年全口径支出</w:t>
      </w:r>
      <w:r w:rsidR="00E06D03" w:rsidRPr="00E06D03">
        <w:rPr>
          <w:rFonts w:ascii="仿宋_GB2312" w:eastAsia="仿宋_GB2312" w:hAnsi="仿宋" w:cs="仿宋"/>
          <w:bCs/>
          <w:color w:val="000000"/>
          <w:sz w:val="32"/>
          <w:szCs w:val="32"/>
        </w:rPr>
        <w:t>0.3</w:t>
      </w:r>
      <w:r w:rsidR="00E06D03" w:rsidRPr="00E06D03">
        <w:rPr>
          <w:rFonts w:ascii="仿宋_GB2312" w:eastAsia="仿宋_GB2312" w:hAnsi="仿宋" w:cs="仿宋" w:hint="eastAsia"/>
          <w:bCs/>
          <w:color w:val="000000"/>
          <w:sz w:val="32"/>
          <w:szCs w:val="32"/>
        </w:rPr>
        <w:t>2万元，与2021年（0.31万元）基本持平，其中，财政拨款支出</w:t>
      </w:r>
      <w:r w:rsidR="00E06D03" w:rsidRPr="00E06D03">
        <w:rPr>
          <w:rFonts w:ascii="仿宋_GB2312" w:eastAsia="仿宋_GB2312" w:hAnsi="仿宋" w:cs="仿宋"/>
          <w:bCs/>
          <w:color w:val="000000"/>
          <w:sz w:val="32"/>
          <w:szCs w:val="32"/>
        </w:rPr>
        <w:t>0</w:t>
      </w:r>
      <w:r w:rsidR="00E06D03" w:rsidRPr="00E06D03">
        <w:rPr>
          <w:rFonts w:ascii="仿宋_GB2312" w:eastAsia="仿宋_GB2312" w:hAnsi="仿宋" w:cs="仿宋" w:hint="eastAsia"/>
          <w:bCs/>
          <w:color w:val="000000"/>
          <w:sz w:val="32"/>
          <w:szCs w:val="32"/>
        </w:rPr>
        <w:t>万元。我</w:t>
      </w:r>
      <w:r w:rsidR="00E06D03" w:rsidRPr="00E06D03">
        <w:rPr>
          <w:rFonts w:ascii="仿宋_GB2312" w:eastAsia="仿宋_GB2312" w:hAnsi="仿宋" w:cs="仿宋"/>
          <w:bCs/>
          <w:color w:val="000000"/>
          <w:sz w:val="32"/>
          <w:szCs w:val="32"/>
        </w:rPr>
        <w:t>单位</w:t>
      </w:r>
      <w:r w:rsidR="00E06D03" w:rsidRPr="00E06D03">
        <w:rPr>
          <w:rFonts w:ascii="仿宋_GB2312" w:eastAsia="仿宋_GB2312" w:hAnsi="仿宋" w:cs="仿宋" w:hint="eastAsia"/>
          <w:bCs/>
          <w:color w:val="000000"/>
          <w:sz w:val="32"/>
          <w:szCs w:val="32"/>
        </w:rPr>
        <w:t>公务用车运行费主要是车辆保险及</w:t>
      </w:r>
      <w:r w:rsidR="00E06D03" w:rsidRPr="00E06D03">
        <w:rPr>
          <w:rFonts w:ascii="仿宋_GB2312" w:eastAsia="仿宋_GB2312" w:hAnsi="仿宋" w:cs="仿宋"/>
          <w:bCs/>
          <w:color w:val="000000"/>
          <w:sz w:val="32"/>
          <w:szCs w:val="32"/>
        </w:rPr>
        <w:t>车辆维修</w:t>
      </w:r>
      <w:r w:rsidR="00E06D03" w:rsidRPr="00E06D03">
        <w:rPr>
          <w:rFonts w:ascii="仿宋_GB2312" w:eastAsia="仿宋_GB2312" w:hAnsi="仿宋" w:cs="仿宋" w:hint="eastAsia"/>
          <w:bCs/>
          <w:color w:val="000000"/>
          <w:sz w:val="32"/>
          <w:szCs w:val="32"/>
        </w:rPr>
        <w:t>费用。公务用车购置费为零。公务用车20</w:t>
      </w:r>
      <w:r w:rsidR="00E06D03" w:rsidRPr="00E06D03">
        <w:rPr>
          <w:rFonts w:ascii="仿宋_GB2312" w:eastAsia="仿宋_GB2312" w:hAnsi="仿宋" w:cs="仿宋"/>
          <w:bCs/>
          <w:color w:val="000000"/>
          <w:sz w:val="32"/>
          <w:szCs w:val="32"/>
        </w:rPr>
        <w:t>2</w:t>
      </w:r>
      <w:r w:rsidR="00E06D03" w:rsidRPr="00E06D03">
        <w:rPr>
          <w:rFonts w:ascii="仿宋_GB2312" w:eastAsia="仿宋_GB2312" w:hAnsi="仿宋" w:cs="仿宋" w:hint="eastAsia"/>
          <w:bCs/>
          <w:color w:val="000000"/>
          <w:sz w:val="32"/>
          <w:szCs w:val="32"/>
        </w:rPr>
        <w:t>2年年末公务用车保有量为</w:t>
      </w:r>
      <w:r w:rsidR="00E06D03" w:rsidRPr="00E06D03">
        <w:rPr>
          <w:rFonts w:ascii="仿宋_GB2312" w:eastAsia="仿宋_GB2312" w:hAnsi="仿宋" w:cs="仿宋"/>
          <w:bCs/>
          <w:color w:val="000000"/>
          <w:sz w:val="32"/>
          <w:szCs w:val="32"/>
        </w:rPr>
        <w:t>2</w:t>
      </w:r>
      <w:r w:rsidR="00E06D03" w:rsidRPr="00E06D03">
        <w:rPr>
          <w:rFonts w:ascii="仿宋_GB2312" w:eastAsia="仿宋_GB2312" w:hAnsi="仿宋" w:cs="仿宋" w:hint="eastAsia"/>
          <w:bCs/>
          <w:color w:val="000000"/>
          <w:sz w:val="32"/>
          <w:szCs w:val="32"/>
        </w:rPr>
        <w:t>辆，20</w:t>
      </w:r>
      <w:r w:rsidR="00E06D03" w:rsidRPr="00E06D03">
        <w:rPr>
          <w:rFonts w:ascii="仿宋_GB2312" w:eastAsia="仿宋_GB2312" w:hAnsi="仿宋" w:cs="仿宋"/>
          <w:bCs/>
          <w:color w:val="000000"/>
          <w:sz w:val="32"/>
          <w:szCs w:val="32"/>
        </w:rPr>
        <w:t>2</w:t>
      </w:r>
      <w:r w:rsidR="00E06D03" w:rsidRPr="00E06D03">
        <w:rPr>
          <w:rFonts w:ascii="仿宋_GB2312" w:eastAsia="仿宋_GB2312" w:hAnsi="仿宋" w:cs="仿宋" w:hint="eastAsia"/>
          <w:bCs/>
          <w:color w:val="000000"/>
          <w:sz w:val="32"/>
          <w:szCs w:val="32"/>
        </w:rPr>
        <w:t>2年年初数公务用车保有量为</w:t>
      </w:r>
      <w:r w:rsidR="00E06D03" w:rsidRPr="00E06D03">
        <w:rPr>
          <w:rFonts w:ascii="仿宋_GB2312" w:eastAsia="仿宋_GB2312" w:hAnsi="仿宋" w:cs="仿宋"/>
          <w:bCs/>
          <w:color w:val="000000"/>
          <w:sz w:val="32"/>
          <w:szCs w:val="32"/>
        </w:rPr>
        <w:t>2</w:t>
      </w:r>
      <w:r w:rsidR="00E06D03" w:rsidRPr="00E06D03">
        <w:rPr>
          <w:rFonts w:ascii="仿宋_GB2312" w:eastAsia="仿宋_GB2312" w:hAnsi="仿宋" w:cs="仿宋" w:hint="eastAsia"/>
          <w:bCs/>
          <w:color w:val="000000"/>
          <w:sz w:val="32"/>
          <w:szCs w:val="32"/>
        </w:rPr>
        <w:t>辆，20</w:t>
      </w:r>
      <w:r w:rsidR="00E06D03" w:rsidRPr="00E06D03">
        <w:rPr>
          <w:rFonts w:ascii="仿宋_GB2312" w:eastAsia="仿宋_GB2312" w:hAnsi="仿宋" w:cs="仿宋"/>
          <w:bCs/>
          <w:color w:val="000000"/>
          <w:sz w:val="32"/>
          <w:szCs w:val="32"/>
        </w:rPr>
        <w:t>2</w:t>
      </w:r>
      <w:r w:rsidR="00E06D03" w:rsidRPr="00E06D03">
        <w:rPr>
          <w:rFonts w:ascii="仿宋_GB2312" w:eastAsia="仿宋_GB2312" w:hAnsi="仿宋" w:cs="仿宋" w:hint="eastAsia"/>
          <w:bCs/>
          <w:color w:val="000000"/>
          <w:sz w:val="32"/>
          <w:szCs w:val="32"/>
        </w:rPr>
        <w:t>2年年初数与2</w:t>
      </w:r>
      <w:r w:rsidR="00E06D03" w:rsidRPr="00E06D03">
        <w:rPr>
          <w:rFonts w:ascii="仿宋_GB2312" w:eastAsia="仿宋_GB2312" w:hAnsi="仿宋" w:cs="仿宋"/>
          <w:bCs/>
          <w:color w:val="000000"/>
          <w:sz w:val="32"/>
          <w:szCs w:val="32"/>
        </w:rPr>
        <w:t>0</w:t>
      </w:r>
      <w:r w:rsidR="00E06D03" w:rsidRPr="00E06D03">
        <w:rPr>
          <w:rFonts w:ascii="仿宋_GB2312" w:eastAsia="仿宋_GB2312" w:hAnsi="仿宋" w:cs="仿宋" w:hint="eastAsia"/>
          <w:bCs/>
          <w:color w:val="000000"/>
          <w:sz w:val="32"/>
          <w:szCs w:val="32"/>
        </w:rPr>
        <w:t>21年年末数一致。</w:t>
      </w:r>
      <w:r w:rsidR="00E06D03" w:rsidRPr="00E06D03">
        <w:rPr>
          <w:rFonts w:ascii="仿宋_GB2312" w:eastAsia="仿宋_GB2312" w:hAnsi="仿宋" w:cs="仿宋"/>
          <w:bCs/>
          <w:color w:val="000000"/>
          <w:sz w:val="32"/>
          <w:szCs w:val="32"/>
        </w:rPr>
        <w:t>202</w:t>
      </w:r>
      <w:r w:rsidR="00E06D03" w:rsidRPr="00E06D03">
        <w:rPr>
          <w:rFonts w:ascii="仿宋_GB2312" w:eastAsia="仿宋_GB2312" w:hAnsi="仿宋" w:cs="仿宋" w:hint="eastAsia"/>
          <w:bCs/>
          <w:color w:val="000000"/>
          <w:sz w:val="32"/>
          <w:szCs w:val="32"/>
        </w:rPr>
        <w:t>2年公务用车年底保有量</w:t>
      </w:r>
      <w:r w:rsidR="00E06D03" w:rsidRPr="00E06D03">
        <w:rPr>
          <w:rFonts w:ascii="仿宋_GB2312" w:eastAsia="仿宋_GB2312" w:hAnsi="仿宋" w:cs="仿宋"/>
          <w:bCs/>
          <w:color w:val="000000"/>
          <w:sz w:val="32"/>
          <w:szCs w:val="32"/>
        </w:rPr>
        <w:t>2</w:t>
      </w:r>
      <w:r w:rsidR="00E06D03" w:rsidRPr="00E06D03">
        <w:rPr>
          <w:rFonts w:ascii="仿宋_GB2312" w:eastAsia="仿宋_GB2312" w:hAnsi="仿宋" w:cs="仿宋" w:hint="eastAsia"/>
          <w:bCs/>
          <w:color w:val="000000"/>
          <w:sz w:val="32"/>
          <w:szCs w:val="32"/>
        </w:rPr>
        <w:t>辆，与2021年公务用车实际保有量一致，无变化。</w:t>
      </w:r>
    </w:p>
    <w:p w:rsidR="00E06D03" w:rsidRPr="002B3553" w:rsidRDefault="00E06D03" w:rsidP="002B3553">
      <w:pPr>
        <w:pStyle w:val="a7"/>
        <w:spacing w:before="0" w:beforeAutospacing="0" w:after="0" w:afterAutospacing="0" w:line="600" w:lineRule="exact"/>
        <w:ind w:firstLineChars="200" w:firstLine="640"/>
        <w:jc w:val="both"/>
        <w:rPr>
          <w:rFonts w:ascii="仿宋" w:eastAsia="仿宋" w:hAnsi="仿宋"/>
          <w:sz w:val="32"/>
          <w:szCs w:val="32"/>
        </w:rPr>
      </w:pPr>
      <w:r w:rsidRPr="002B3553">
        <w:rPr>
          <w:rFonts w:ascii="仿宋" w:eastAsia="仿宋" w:hAnsi="仿宋" w:hint="eastAsia"/>
          <w:sz w:val="32"/>
          <w:szCs w:val="32"/>
        </w:rPr>
        <w:t>3</w:t>
      </w:r>
      <w:r w:rsidRPr="002B3553">
        <w:rPr>
          <w:rFonts w:ascii="仿宋" w:eastAsia="仿宋" w:hAnsi="仿宋"/>
          <w:sz w:val="32"/>
          <w:szCs w:val="32"/>
        </w:rPr>
        <w:t>.</w:t>
      </w:r>
      <w:r w:rsidRPr="002B3553">
        <w:rPr>
          <w:rFonts w:ascii="仿宋" w:eastAsia="仿宋" w:hAnsi="仿宋" w:hint="eastAsia"/>
          <w:sz w:val="32"/>
          <w:szCs w:val="32"/>
        </w:rPr>
        <w:t>公务接待费：20</w:t>
      </w:r>
      <w:r w:rsidRPr="002B3553">
        <w:rPr>
          <w:rFonts w:ascii="仿宋" w:eastAsia="仿宋" w:hAnsi="仿宋"/>
          <w:sz w:val="32"/>
          <w:szCs w:val="32"/>
        </w:rPr>
        <w:t>2</w:t>
      </w:r>
      <w:r w:rsidRPr="002B3553">
        <w:rPr>
          <w:rFonts w:ascii="仿宋" w:eastAsia="仿宋" w:hAnsi="仿宋" w:hint="eastAsia"/>
          <w:sz w:val="32"/>
          <w:szCs w:val="32"/>
        </w:rPr>
        <w:t>2年公务接待费全口径无支出。</w:t>
      </w:r>
      <w:bookmarkStart w:id="10" w:name="_GoBack"/>
      <w:bookmarkEnd w:id="10"/>
    </w:p>
    <w:p w:rsidR="00E06D03" w:rsidRPr="00E06D03" w:rsidRDefault="004000B5" w:rsidP="004000B5">
      <w:pPr>
        <w:pStyle w:val="2"/>
        <w:spacing w:before="0" w:after="0" w:line="600" w:lineRule="exact"/>
        <w:rPr>
          <w:rFonts w:ascii="仿宋_GB2312" w:eastAsia="仿宋_GB2312" w:hAnsi="仿宋_GB2312"/>
          <w:w w:val="96"/>
          <w:kern w:val="0"/>
        </w:rPr>
      </w:pPr>
      <w:bookmarkStart w:id="11" w:name="_Toc144297839"/>
      <w:r>
        <w:rPr>
          <w:rFonts w:ascii="仿宋_GB2312" w:eastAsia="仿宋_GB2312" w:hAnsi="仿宋_GB2312" w:hint="eastAsia"/>
          <w:w w:val="96"/>
          <w:kern w:val="0"/>
        </w:rPr>
        <w:t xml:space="preserve">  </w:t>
      </w:r>
      <w:r w:rsidR="00E06D03" w:rsidRPr="00E06D03">
        <w:rPr>
          <w:rFonts w:ascii="仿宋_GB2312" w:eastAsia="仿宋_GB2312" w:hAnsi="仿宋_GB2312" w:hint="eastAsia"/>
          <w:w w:val="96"/>
          <w:kern w:val="0"/>
        </w:rPr>
        <w:t>（四）一般公共预算财政拨款基本支出决算情况说明。</w:t>
      </w:r>
      <w:bookmarkEnd w:id="11"/>
    </w:p>
    <w:p w:rsidR="00E95E19" w:rsidRDefault="006A72BF">
      <w:pPr>
        <w:pStyle w:val="a7"/>
        <w:spacing w:before="0" w:beforeAutospacing="0" w:after="0" w:afterAutospacing="0" w:line="600" w:lineRule="exact"/>
        <w:ind w:firstLineChars="200" w:firstLine="640"/>
        <w:jc w:val="both"/>
        <w:rPr>
          <w:rFonts w:ascii="仿宋_GB2312" w:eastAsia="仿宋_GB2312" w:hAnsi="仿宋_GB2312" w:hint="eastAsia"/>
          <w:sz w:val="32"/>
          <w:szCs w:val="32"/>
        </w:rPr>
      </w:pPr>
      <w:r>
        <w:rPr>
          <w:rFonts w:ascii="仿宋_GB2312" w:eastAsia="仿宋_GB2312" w:hAnsi="仿宋_GB2312"/>
          <w:sz w:val="32"/>
          <w:szCs w:val="32"/>
        </w:rPr>
        <w:t>202</w:t>
      </w:r>
      <w:r>
        <w:rPr>
          <w:rFonts w:ascii="仿宋_GB2312" w:eastAsia="仿宋_GB2312" w:hAnsi="仿宋_GB2312" w:hint="eastAsia"/>
          <w:sz w:val="32"/>
          <w:szCs w:val="32"/>
        </w:rPr>
        <w:t>2</w:t>
      </w:r>
      <w:r w:rsidR="00DD2F39">
        <w:rPr>
          <w:rFonts w:ascii="仿宋_GB2312" w:eastAsia="仿宋_GB2312" w:hAnsi="仿宋_GB2312"/>
          <w:sz w:val="32"/>
          <w:szCs w:val="32"/>
        </w:rPr>
        <w:t>年度财政拨款基本支出</w:t>
      </w:r>
      <w:r>
        <w:rPr>
          <w:rFonts w:ascii="仿宋_GB2312" w:eastAsia="仿宋_GB2312" w:hAnsi="仿宋_GB2312" w:hint="eastAsia"/>
          <w:sz w:val="32"/>
          <w:szCs w:val="32"/>
        </w:rPr>
        <w:t>1588.23</w:t>
      </w:r>
      <w:r w:rsidR="00DD2F39">
        <w:rPr>
          <w:rFonts w:ascii="仿宋_GB2312" w:eastAsia="仿宋_GB2312" w:hAnsi="仿宋_GB2312"/>
          <w:sz w:val="32"/>
          <w:szCs w:val="32"/>
        </w:rPr>
        <w:t>万元，其中：人员经费</w:t>
      </w:r>
      <w:r>
        <w:rPr>
          <w:rFonts w:ascii="仿宋_GB2312" w:eastAsia="仿宋_GB2312" w:hAnsi="仿宋_GB2312" w:hint="eastAsia"/>
          <w:sz w:val="32"/>
          <w:szCs w:val="32"/>
        </w:rPr>
        <w:t>1438.23</w:t>
      </w:r>
      <w:r w:rsidR="00DD2F39">
        <w:rPr>
          <w:rFonts w:ascii="仿宋_GB2312" w:eastAsia="仿宋_GB2312" w:hAnsi="仿宋_GB2312"/>
          <w:sz w:val="32"/>
          <w:szCs w:val="32"/>
        </w:rPr>
        <w:t>万元，主要包括基本工资、津贴补贴、伙食补助费、绩效工资、机关事业单位基本养老保险缴费、职业年金缴费、住房公积金等；公用经费</w:t>
      </w:r>
      <w:r>
        <w:rPr>
          <w:rFonts w:ascii="仿宋_GB2312" w:eastAsia="仿宋_GB2312" w:hAnsi="仿宋_GB2312" w:hint="eastAsia"/>
          <w:sz w:val="32"/>
          <w:szCs w:val="32"/>
        </w:rPr>
        <w:t>150</w:t>
      </w:r>
      <w:r w:rsidR="00DD2F39">
        <w:rPr>
          <w:rFonts w:ascii="仿宋_GB2312" w:eastAsia="仿宋_GB2312" w:hAnsi="仿宋_GB2312"/>
          <w:sz w:val="32"/>
          <w:szCs w:val="32"/>
        </w:rPr>
        <w:t>万元，主要包括：办公费、咨询费、手续费、水费、电费、邮电费、取暖费、物业管理费、</w:t>
      </w:r>
      <w:r w:rsidR="00DD2F39">
        <w:rPr>
          <w:rFonts w:ascii="仿宋_GB2312" w:eastAsia="仿宋_GB2312" w:hAnsi="仿宋_GB2312" w:hint="eastAsia"/>
          <w:sz w:val="32"/>
          <w:szCs w:val="32"/>
        </w:rPr>
        <w:t>维修（护）费、委托业务费、工会经费、其他交通费用等。</w:t>
      </w:r>
    </w:p>
    <w:p w:rsidR="00E95E19" w:rsidRDefault="004000B5" w:rsidP="004000B5">
      <w:pPr>
        <w:pStyle w:val="2"/>
        <w:spacing w:before="0" w:after="0" w:line="600" w:lineRule="exact"/>
        <w:rPr>
          <w:rFonts w:ascii="仿宋_GB2312" w:eastAsia="仿宋_GB2312" w:hAnsi="仿宋_GB2312"/>
        </w:rPr>
      </w:pPr>
      <w:bookmarkStart w:id="12" w:name="_Toc144297840"/>
      <w:r>
        <w:rPr>
          <w:rFonts w:ascii="仿宋_GB2312" w:eastAsia="仿宋_GB2312" w:hAnsi="仿宋_GB2312" w:hint="eastAsia"/>
        </w:rPr>
        <w:lastRenderedPageBreak/>
        <w:t xml:space="preserve">   </w:t>
      </w:r>
      <w:r w:rsidR="00DD2F39">
        <w:rPr>
          <w:rFonts w:ascii="仿宋_GB2312" w:eastAsia="仿宋_GB2312" w:hAnsi="仿宋_GB2312" w:hint="eastAsia"/>
        </w:rPr>
        <w:t>（五）</w:t>
      </w:r>
      <w:r w:rsidR="00DD2F39" w:rsidRPr="008C09B0">
        <w:rPr>
          <w:rFonts w:ascii="仿宋_GB2312" w:eastAsia="仿宋_GB2312" w:hAnsi="仿宋_GB2312" w:hint="eastAsia"/>
        </w:rPr>
        <w:t>预算绩效情况说明。</w:t>
      </w:r>
      <w:bookmarkEnd w:id="12"/>
    </w:p>
    <w:p w:rsidR="00E95E19" w:rsidRDefault="00DD2F39">
      <w:pPr>
        <w:pStyle w:val="a7"/>
        <w:spacing w:before="0" w:beforeAutospacing="0" w:after="0" w:afterAutospacing="0" w:line="600" w:lineRule="exact"/>
        <w:ind w:firstLineChars="200" w:firstLine="640"/>
        <w:jc w:val="both"/>
        <w:rPr>
          <w:rFonts w:ascii="仿宋_GB2312" w:eastAsia="仿宋_GB2312" w:hAnsi="仿宋_GB2312" w:hint="eastAsia"/>
          <w:sz w:val="32"/>
          <w:szCs w:val="32"/>
        </w:rPr>
      </w:pPr>
      <w:r>
        <w:rPr>
          <w:rFonts w:ascii="仿宋_GB2312" w:eastAsia="仿宋_GB2312" w:hAnsi="仿宋_GB2312"/>
          <w:sz w:val="32"/>
          <w:szCs w:val="32"/>
        </w:rPr>
        <w:t>根据预算绩效管理要求，</w:t>
      </w:r>
      <w:r>
        <w:rPr>
          <w:rFonts w:ascii="仿宋_GB2312" w:eastAsia="仿宋_GB2312" w:hAnsi="仿宋_GB2312" w:hint="eastAsia"/>
          <w:sz w:val="32"/>
          <w:szCs w:val="32"/>
        </w:rPr>
        <w:t>我单位</w:t>
      </w:r>
      <w:r>
        <w:rPr>
          <w:rFonts w:ascii="仿宋_GB2312" w:eastAsia="仿宋_GB2312" w:hAnsi="仿宋_GB2312"/>
          <w:sz w:val="32"/>
          <w:szCs w:val="32"/>
        </w:rPr>
        <w:t>对</w:t>
      </w:r>
      <w:r w:rsidR="006A72BF">
        <w:rPr>
          <w:rFonts w:ascii="仿宋_GB2312" w:eastAsia="仿宋_GB2312" w:hAnsi="仿宋_GB2312"/>
          <w:sz w:val="32"/>
          <w:szCs w:val="32"/>
        </w:rPr>
        <w:t>202</w:t>
      </w:r>
      <w:r w:rsidR="006A72BF">
        <w:rPr>
          <w:rFonts w:ascii="仿宋_GB2312" w:eastAsia="仿宋_GB2312" w:hAnsi="仿宋_GB2312" w:hint="eastAsia"/>
          <w:sz w:val="32"/>
          <w:szCs w:val="32"/>
        </w:rPr>
        <w:t>2</w:t>
      </w:r>
      <w:r>
        <w:rPr>
          <w:rFonts w:ascii="仿宋_GB2312" w:eastAsia="仿宋_GB2312" w:hAnsi="仿宋_GB2312"/>
          <w:sz w:val="32"/>
          <w:szCs w:val="32"/>
        </w:rPr>
        <w:t>年度一般公共预算项目支出全面开展绩效自评。其中，二级项目</w:t>
      </w:r>
      <w:r w:rsidR="006A72BF">
        <w:rPr>
          <w:rFonts w:ascii="仿宋_GB2312" w:eastAsia="仿宋_GB2312" w:hAnsi="仿宋_GB2312" w:hint="eastAsia"/>
          <w:sz w:val="32"/>
          <w:szCs w:val="32"/>
        </w:rPr>
        <w:t>6</w:t>
      </w:r>
      <w:r>
        <w:rPr>
          <w:rFonts w:ascii="仿宋_GB2312" w:eastAsia="仿宋_GB2312" w:hAnsi="仿宋_GB2312"/>
          <w:sz w:val="32"/>
          <w:szCs w:val="32"/>
        </w:rPr>
        <w:t>个，共涉及预算资金</w:t>
      </w:r>
      <w:r w:rsidR="006A72BF">
        <w:rPr>
          <w:rFonts w:ascii="仿宋_GB2312" w:eastAsia="仿宋_GB2312" w:hAnsi="仿宋_GB2312" w:hint="eastAsia"/>
          <w:sz w:val="32"/>
          <w:szCs w:val="32"/>
        </w:rPr>
        <w:t>2473.6</w:t>
      </w:r>
      <w:r>
        <w:rPr>
          <w:rFonts w:ascii="仿宋_GB2312" w:eastAsia="仿宋_GB2312" w:hAnsi="仿宋_GB2312"/>
          <w:sz w:val="32"/>
          <w:szCs w:val="32"/>
        </w:rPr>
        <w:t>万元，占一般公共预算项目支出总额的100%</w:t>
      </w:r>
      <w:r w:rsidR="008C09B0">
        <w:rPr>
          <w:rFonts w:ascii="仿宋_GB2312" w:eastAsia="仿宋_GB2312" w:hAnsi="仿宋_GB2312" w:hint="eastAsia"/>
          <w:sz w:val="32"/>
          <w:szCs w:val="32"/>
        </w:rPr>
        <w:t>，各项目自评得分在94-100分之间。</w:t>
      </w:r>
      <w:r>
        <w:rPr>
          <w:rFonts w:ascii="仿宋_GB2312" w:eastAsia="仿宋_GB2312" w:hAnsi="仿宋_GB2312" w:hint="eastAsia"/>
          <w:sz w:val="32"/>
          <w:szCs w:val="32"/>
        </w:rPr>
        <w:t>我单位“</w:t>
      </w:r>
      <w:r w:rsidR="009B05A8" w:rsidRPr="009B05A8">
        <w:rPr>
          <w:rFonts w:ascii="仿宋_GB2312" w:eastAsia="仿宋_GB2312" w:hAnsi="仿宋_GB2312" w:hint="eastAsia"/>
          <w:sz w:val="32"/>
          <w:szCs w:val="32"/>
        </w:rPr>
        <w:t>二十四节气中医导引养生法</w:t>
      </w:r>
      <w:r w:rsidR="009B05A8">
        <w:rPr>
          <w:rFonts w:ascii="仿宋_GB2312" w:eastAsia="仿宋_GB2312" w:hAnsi="仿宋_GB2312" w:hint="eastAsia"/>
          <w:sz w:val="32"/>
          <w:szCs w:val="32"/>
        </w:rPr>
        <w:t>项目</w:t>
      </w:r>
      <w:r>
        <w:rPr>
          <w:rFonts w:ascii="仿宋_GB2312" w:eastAsia="仿宋_GB2312" w:hAnsi="仿宋_GB2312" w:hint="eastAsia"/>
          <w:sz w:val="32"/>
          <w:szCs w:val="32"/>
        </w:rPr>
        <w:t>”接受了国家中医药管理局组织的部门绩效评价，涉及预算支出</w:t>
      </w:r>
      <w:r w:rsidR="009B05A8">
        <w:rPr>
          <w:rFonts w:ascii="仿宋_GB2312" w:eastAsia="仿宋_GB2312" w:hAnsi="仿宋_GB2312" w:hint="eastAsia"/>
          <w:sz w:val="32"/>
          <w:szCs w:val="32"/>
        </w:rPr>
        <w:t>30</w:t>
      </w:r>
      <w:r>
        <w:rPr>
          <w:rFonts w:ascii="仿宋_GB2312" w:eastAsia="仿宋_GB2312" w:hAnsi="仿宋_GB2312" w:hint="eastAsia"/>
          <w:sz w:val="32"/>
          <w:szCs w:val="32"/>
        </w:rPr>
        <w:t>万元。</w:t>
      </w:r>
    </w:p>
    <w:p w:rsidR="00E95E19" w:rsidRDefault="00DD2F39">
      <w:pPr>
        <w:pStyle w:val="2"/>
        <w:spacing w:before="0" w:after="0" w:line="600" w:lineRule="exact"/>
        <w:ind w:firstLineChars="150" w:firstLine="482"/>
        <w:rPr>
          <w:rFonts w:ascii="仿宋_GB2312" w:eastAsia="仿宋_GB2312" w:hAnsi="仿宋_GB2312"/>
        </w:rPr>
      </w:pPr>
      <w:bookmarkStart w:id="13" w:name="_Toc144297841"/>
      <w:r>
        <w:rPr>
          <w:rFonts w:ascii="仿宋_GB2312" w:eastAsia="仿宋_GB2312" w:hAnsi="仿宋_GB2312" w:hint="eastAsia"/>
        </w:rPr>
        <w:t>（六）</w:t>
      </w:r>
      <w:r w:rsidRPr="00836970">
        <w:rPr>
          <w:rFonts w:ascii="仿宋_GB2312" w:eastAsia="仿宋_GB2312" w:hAnsi="仿宋_GB2312" w:hint="eastAsia"/>
        </w:rPr>
        <w:t>其他重要事项的情况说明</w:t>
      </w:r>
      <w:r>
        <w:rPr>
          <w:rFonts w:ascii="仿宋_GB2312" w:eastAsia="仿宋_GB2312" w:hAnsi="仿宋_GB2312" w:hint="eastAsia"/>
        </w:rPr>
        <w:t>。</w:t>
      </w:r>
      <w:bookmarkEnd w:id="13"/>
    </w:p>
    <w:p w:rsidR="00E95E19" w:rsidRDefault="00DD2F39">
      <w:pPr>
        <w:pStyle w:val="a7"/>
        <w:spacing w:before="0" w:beforeAutospacing="0" w:after="0" w:afterAutospacing="0" w:line="600" w:lineRule="exact"/>
        <w:ind w:firstLineChars="200" w:firstLine="640"/>
        <w:jc w:val="both"/>
        <w:rPr>
          <w:rFonts w:ascii="仿宋_GB2312" w:eastAsia="仿宋_GB2312" w:hAnsi="仿宋" w:cs="仿宋"/>
          <w:bCs/>
          <w:sz w:val="32"/>
          <w:szCs w:val="32"/>
        </w:rPr>
      </w:pPr>
      <w:r>
        <w:rPr>
          <w:rFonts w:ascii="仿宋_GB2312" w:eastAsia="仿宋_GB2312" w:hAnsi="仿宋_GB2312" w:hint="eastAsia"/>
          <w:sz w:val="32"/>
          <w:szCs w:val="32"/>
        </w:rPr>
        <w:t>1</w:t>
      </w:r>
      <w:r>
        <w:rPr>
          <w:rFonts w:ascii="仿宋_GB2312" w:eastAsia="仿宋_GB2312" w:hAnsi="仿宋_GB2312"/>
          <w:sz w:val="32"/>
          <w:szCs w:val="32"/>
        </w:rPr>
        <w:t>.</w:t>
      </w:r>
      <w:r>
        <w:rPr>
          <w:rFonts w:ascii="仿宋_GB2312" w:eastAsia="仿宋_GB2312" w:hAnsi="仿宋" w:cs="仿宋" w:hint="eastAsia"/>
          <w:bCs/>
          <w:color w:val="000000"/>
          <w:sz w:val="32"/>
          <w:szCs w:val="32"/>
        </w:rPr>
        <w:t>我单位</w:t>
      </w:r>
      <w:r w:rsidR="008C09B0">
        <w:rPr>
          <w:rFonts w:ascii="仿宋_GB2312" w:eastAsia="仿宋_GB2312" w:hAnsi="仿宋" w:cs="仿宋" w:hint="eastAsia"/>
          <w:bCs/>
          <w:color w:val="000000"/>
          <w:sz w:val="32"/>
          <w:szCs w:val="32"/>
        </w:rPr>
        <w:t>2022</w:t>
      </w:r>
      <w:r>
        <w:rPr>
          <w:rFonts w:ascii="仿宋_GB2312" w:eastAsia="仿宋_GB2312" w:hAnsi="仿宋" w:cs="仿宋" w:hint="eastAsia"/>
          <w:bCs/>
          <w:color w:val="000000"/>
          <w:sz w:val="32"/>
          <w:szCs w:val="32"/>
        </w:rPr>
        <w:t>年政府</w:t>
      </w:r>
      <w:r>
        <w:rPr>
          <w:rFonts w:ascii="仿宋_GB2312" w:eastAsia="仿宋_GB2312" w:hAnsi="仿宋" w:cs="仿宋"/>
          <w:bCs/>
          <w:color w:val="000000"/>
          <w:sz w:val="32"/>
          <w:szCs w:val="32"/>
        </w:rPr>
        <w:t>采购</w:t>
      </w:r>
      <w:r>
        <w:rPr>
          <w:rFonts w:ascii="仿宋_GB2312" w:eastAsia="仿宋_GB2312" w:hAnsi="仿宋" w:cs="仿宋" w:hint="eastAsia"/>
          <w:bCs/>
          <w:color w:val="000000"/>
          <w:sz w:val="32"/>
          <w:szCs w:val="32"/>
        </w:rPr>
        <w:t>支出</w:t>
      </w:r>
      <w:r>
        <w:rPr>
          <w:rFonts w:ascii="仿宋_GB2312" w:eastAsia="仿宋_GB2312" w:hAnsi="仿宋" w:cs="仿宋"/>
          <w:bCs/>
          <w:color w:val="000000"/>
          <w:sz w:val="32"/>
          <w:szCs w:val="32"/>
        </w:rPr>
        <w:t>金额</w:t>
      </w:r>
      <w:r w:rsidR="008C09B0" w:rsidRPr="008C09B0">
        <w:rPr>
          <w:rFonts w:ascii="仿宋_GB2312" w:eastAsia="仿宋_GB2312" w:hAnsi="仿宋" w:cs="仿宋"/>
          <w:bCs/>
          <w:color w:val="000000"/>
          <w:sz w:val="32"/>
          <w:szCs w:val="32"/>
        </w:rPr>
        <w:t>1004.221</w:t>
      </w:r>
      <w:r>
        <w:rPr>
          <w:rFonts w:ascii="仿宋_GB2312" w:eastAsia="仿宋_GB2312" w:hAnsi="仿宋" w:cs="仿宋" w:hint="eastAsia"/>
          <w:bCs/>
          <w:color w:val="000000"/>
          <w:sz w:val="32"/>
          <w:szCs w:val="32"/>
        </w:rPr>
        <w:t>万元，均为</w:t>
      </w:r>
      <w:r>
        <w:rPr>
          <w:rFonts w:ascii="仿宋_GB2312" w:eastAsia="仿宋_GB2312" w:hAnsi="仿宋" w:cs="仿宋"/>
          <w:bCs/>
          <w:color w:val="000000"/>
          <w:sz w:val="32"/>
          <w:szCs w:val="32"/>
        </w:rPr>
        <w:t>货物采购</w:t>
      </w:r>
      <w:r>
        <w:rPr>
          <w:rFonts w:ascii="仿宋_GB2312" w:eastAsia="仿宋_GB2312" w:hAnsi="仿宋" w:cs="仿宋" w:hint="eastAsia"/>
          <w:bCs/>
          <w:color w:val="000000"/>
          <w:sz w:val="32"/>
          <w:szCs w:val="32"/>
        </w:rPr>
        <w:t>。</w:t>
      </w:r>
      <w:r>
        <w:rPr>
          <w:rFonts w:ascii="仿宋_GB2312" w:eastAsia="仿宋_GB2312" w:hAnsi="仿宋" w:cs="仿宋"/>
          <w:bCs/>
          <w:color w:val="000000"/>
          <w:sz w:val="32"/>
          <w:szCs w:val="32"/>
        </w:rPr>
        <w:t>按照</w:t>
      </w:r>
      <w:r>
        <w:rPr>
          <w:rFonts w:ascii="仿宋_GB2312" w:eastAsia="仿宋_GB2312" w:hAnsi="仿宋" w:cs="仿宋" w:hint="eastAsia"/>
          <w:bCs/>
          <w:color w:val="000000"/>
          <w:sz w:val="32"/>
          <w:szCs w:val="32"/>
        </w:rPr>
        <w:t>组织形式划分：</w:t>
      </w:r>
      <w:r>
        <w:rPr>
          <w:rFonts w:ascii="仿宋_GB2312" w:eastAsia="仿宋_GB2312" w:hAnsi="仿宋" w:cs="仿宋"/>
          <w:bCs/>
          <w:color w:val="000000"/>
          <w:sz w:val="32"/>
          <w:szCs w:val="32"/>
        </w:rPr>
        <w:t>集中采购</w:t>
      </w:r>
      <w:r w:rsidR="008C09B0">
        <w:rPr>
          <w:rFonts w:ascii="仿宋_GB2312" w:eastAsia="仿宋_GB2312" w:hAnsi="仿宋" w:cs="仿宋" w:hint="eastAsia"/>
          <w:bCs/>
          <w:color w:val="000000"/>
          <w:sz w:val="32"/>
          <w:szCs w:val="32"/>
        </w:rPr>
        <w:t>3.62</w:t>
      </w:r>
      <w:r>
        <w:rPr>
          <w:rFonts w:ascii="仿宋_GB2312" w:eastAsia="仿宋_GB2312" w:hAnsi="仿宋" w:cs="仿宋" w:hint="eastAsia"/>
          <w:bCs/>
          <w:color w:val="000000"/>
          <w:sz w:val="32"/>
          <w:szCs w:val="32"/>
        </w:rPr>
        <w:t>万元</w:t>
      </w:r>
      <w:r>
        <w:rPr>
          <w:rFonts w:ascii="仿宋_GB2312" w:eastAsia="仿宋_GB2312" w:hAnsi="仿宋" w:cs="仿宋"/>
          <w:bCs/>
          <w:color w:val="000000"/>
          <w:sz w:val="32"/>
          <w:szCs w:val="32"/>
        </w:rPr>
        <w:t>、</w:t>
      </w:r>
      <w:r>
        <w:rPr>
          <w:rFonts w:ascii="仿宋_GB2312" w:eastAsia="仿宋_GB2312" w:hAnsi="仿宋" w:cs="仿宋" w:hint="eastAsia"/>
          <w:bCs/>
          <w:color w:val="000000"/>
          <w:sz w:val="32"/>
          <w:szCs w:val="32"/>
        </w:rPr>
        <w:t>分散</w:t>
      </w:r>
      <w:r>
        <w:rPr>
          <w:rFonts w:ascii="仿宋_GB2312" w:eastAsia="仿宋_GB2312" w:hAnsi="仿宋" w:cs="仿宋"/>
          <w:bCs/>
          <w:color w:val="000000"/>
          <w:sz w:val="32"/>
          <w:szCs w:val="32"/>
        </w:rPr>
        <w:t>采购</w:t>
      </w:r>
      <w:r w:rsidR="008C09B0" w:rsidRPr="008C09B0">
        <w:rPr>
          <w:rFonts w:ascii="仿宋_GB2312" w:eastAsia="仿宋_GB2312" w:hAnsi="仿宋" w:cs="仿宋"/>
          <w:bCs/>
          <w:color w:val="000000"/>
          <w:sz w:val="32"/>
          <w:szCs w:val="32"/>
        </w:rPr>
        <w:t>1000.601</w:t>
      </w:r>
      <w:r>
        <w:rPr>
          <w:rFonts w:ascii="仿宋_GB2312" w:eastAsia="仿宋_GB2312" w:hAnsi="仿宋" w:cs="仿宋" w:hint="eastAsia"/>
          <w:bCs/>
          <w:color w:val="000000"/>
          <w:sz w:val="32"/>
          <w:szCs w:val="32"/>
        </w:rPr>
        <w:t>万元</w:t>
      </w:r>
      <w:r>
        <w:rPr>
          <w:rFonts w:ascii="仿宋_GB2312" w:eastAsia="仿宋_GB2312" w:hAnsi="仿宋" w:cs="仿宋"/>
          <w:bCs/>
          <w:color w:val="000000"/>
          <w:sz w:val="32"/>
          <w:szCs w:val="32"/>
        </w:rPr>
        <w:t>；</w:t>
      </w:r>
      <w:r>
        <w:rPr>
          <w:rFonts w:ascii="仿宋_GB2312" w:eastAsia="仿宋_GB2312" w:hAnsi="仿宋" w:cs="仿宋" w:hint="eastAsia"/>
          <w:bCs/>
          <w:color w:val="000000"/>
          <w:sz w:val="32"/>
          <w:szCs w:val="32"/>
        </w:rPr>
        <w:t>按照</w:t>
      </w:r>
      <w:r>
        <w:rPr>
          <w:rFonts w:ascii="仿宋_GB2312" w:eastAsia="仿宋_GB2312" w:hAnsi="仿宋" w:cs="仿宋"/>
          <w:bCs/>
          <w:color w:val="000000"/>
          <w:sz w:val="32"/>
          <w:szCs w:val="32"/>
        </w:rPr>
        <w:t>采购机构划分：</w:t>
      </w:r>
      <w:r>
        <w:rPr>
          <w:rFonts w:ascii="仿宋_GB2312" w:eastAsia="仿宋_GB2312" w:hAnsi="仿宋" w:cs="仿宋" w:hint="eastAsia"/>
          <w:bCs/>
          <w:color w:val="000000"/>
          <w:sz w:val="32"/>
          <w:szCs w:val="32"/>
        </w:rPr>
        <w:t>集中</w:t>
      </w:r>
      <w:r>
        <w:rPr>
          <w:rFonts w:ascii="仿宋_GB2312" w:eastAsia="仿宋_GB2312" w:hAnsi="仿宋" w:cs="仿宋"/>
          <w:bCs/>
          <w:color w:val="000000"/>
          <w:sz w:val="32"/>
          <w:szCs w:val="32"/>
        </w:rPr>
        <w:t>采购机构</w:t>
      </w:r>
      <w:r>
        <w:rPr>
          <w:rFonts w:ascii="仿宋_GB2312" w:eastAsia="仿宋_GB2312" w:hAnsi="仿宋" w:cs="仿宋" w:hint="eastAsia"/>
          <w:bCs/>
          <w:color w:val="000000"/>
          <w:sz w:val="32"/>
          <w:szCs w:val="32"/>
        </w:rPr>
        <w:t>采购</w:t>
      </w:r>
      <w:r w:rsidR="008C09B0">
        <w:rPr>
          <w:rFonts w:ascii="仿宋_GB2312" w:eastAsia="仿宋_GB2312" w:hAnsi="仿宋" w:cs="仿宋" w:hint="eastAsia"/>
          <w:bCs/>
          <w:color w:val="000000"/>
          <w:sz w:val="32"/>
          <w:szCs w:val="32"/>
        </w:rPr>
        <w:t>3.62</w:t>
      </w:r>
      <w:r>
        <w:rPr>
          <w:rFonts w:ascii="仿宋_GB2312" w:eastAsia="仿宋_GB2312" w:hAnsi="仿宋" w:cs="仿宋" w:hint="eastAsia"/>
          <w:bCs/>
          <w:color w:val="000000"/>
          <w:sz w:val="32"/>
          <w:szCs w:val="32"/>
        </w:rPr>
        <w:t>万元</w:t>
      </w:r>
      <w:r>
        <w:rPr>
          <w:rFonts w:ascii="仿宋_GB2312" w:eastAsia="仿宋_GB2312" w:hAnsi="仿宋" w:cs="仿宋"/>
          <w:bCs/>
          <w:color w:val="000000"/>
          <w:sz w:val="32"/>
          <w:szCs w:val="32"/>
        </w:rPr>
        <w:t>、</w:t>
      </w:r>
      <w:r>
        <w:rPr>
          <w:rFonts w:ascii="仿宋_GB2312" w:eastAsia="仿宋_GB2312" w:hAnsi="仿宋" w:cs="仿宋" w:hint="eastAsia"/>
          <w:bCs/>
          <w:color w:val="000000"/>
          <w:sz w:val="32"/>
          <w:szCs w:val="32"/>
        </w:rPr>
        <w:t>社会代理</w:t>
      </w:r>
      <w:r>
        <w:rPr>
          <w:rFonts w:ascii="仿宋_GB2312" w:eastAsia="仿宋_GB2312" w:hAnsi="仿宋" w:cs="仿宋"/>
          <w:bCs/>
          <w:color w:val="000000"/>
          <w:sz w:val="32"/>
          <w:szCs w:val="32"/>
        </w:rPr>
        <w:t>机构采购</w:t>
      </w:r>
      <w:r w:rsidR="008C09B0" w:rsidRPr="008C09B0">
        <w:rPr>
          <w:rFonts w:ascii="仿宋_GB2312" w:eastAsia="仿宋_GB2312" w:hAnsi="仿宋" w:cs="仿宋"/>
          <w:bCs/>
          <w:color w:val="000000"/>
          <w:sz w:val="32"/>
          <w:szCs w:val="32"/>
        </w:rPr>
        <w:t>949.67</w:t>
      </w:r>
      <w:r>
        <w:rPr>
          <w:rFonts w:ascii="仿宋_GB2312" w:eastAsia="仿宋_GB2312" w:hAnsi="仿宋" w:cs="仿宋" w:hint="eastAsia"/>
          <w:bCs/>
          <w:color w:val="000000"/>
          <w:sz w:val="32"/>
          <w:szCs w:val="32"/>
        </w:rPr>
        <w:t>万元</w:t>
      </w:r>
      <w:r w:rsidR="008C09B0">
        <w:rPr>
          <w:rFonts w:ascii="仿宋_GB2312" w:eastAsia="仿宋_GB2312" w:hAnsi="仿宋" w:cs="仿宋" w:hint="eastAsia"/>
          <w:bCs/>
          <w:color w:val="000000"/>
          <w:sz w:val="32"/>
          <w:szCs w:val="32"/>
        </w:rPr>
        <w:t>、自行采购</w:t>
      </w:r>
      <w:r w:rsidR="008C09B0" w:rsidRPr="008C09B0">
        <w:rPr>
          <w:rFonts w:ascii="仿宋_GB2312" w:eastAsia="仿宋_GB2312" w:hAnsi="仿宋" w:cs="仿宋"/>
          <w:bCs/>
          <w:color w:val="000000"/>
          <w:sz w:val="32"/>
          <w:szCs w:val="32"/>
        </w:rPr>
        <w:t>50.931</w:t>
      </w:r>
      <w:r w:rsidR="008C09B0">
        <w:rPr>
          <w:rFonts w:ascii="仿宋_GB2312" w:eastAsia="仿宋_GB2312" w:hAnsi="仿宋" w:cs="仿宋" w:hint="eastAsia"/>
          <w:bCs/>
          <w:color w:val="000000"/>
          <w:sz w:val="32"/>
          <w:szCs w:val="32"/>
        </w:rPr>
        <w:t>万元</w:t>
      </w:r>
      <w:r>
        <w:rPr>
          <w:rFonts w:ascii="仿宋_GB2312" w:eastAsia="仿宋_GB2312" w:hAnsi="仿宋" w:cs="仿宋"/>
          <w:bCs/>
          <w:color w:val="000000"/>
          <w:sz w:val="32"/>
          <w:szCs w:val="32"/>
        </w:rPr>
        <w:t>；</w:t>
      </w:r>
      <w:r>
        <w:rPr>
          <w:rFonts w:ascii="仿宋_GB2312" w:eastAsia="仿宋_GB2312" w:hAnsi="仿宋" w:cs="仿宋" w:hint="eastAsia"/>
          <w:bCs/>
          <w:color w:val="000000"/>
          <w:sz w:val="32"/>
          <w:szCs w:val="32"/>
        </w:rPr>
        <w:t>按照</w:t>
      </w:r>
      <w:r>
        <w:rPr>
          <w:rFonts w:ascii="仿宋_GB2312" w:eastAsia="仿宋_GB2312" w:hAnsi="仿宋" w:cs="仿宋"/>
          <w:bCs/>
          <w:color w:val="000000"/>
          <w:sz w:val="32"/>
          <w:szCs w:val="32"/>
        </w:rPr>
        <w:t>采购方式划分：</w:t>
      </w:r>
      <w:r>
        <w:rPr>
          <w:rFonts w:ascii="仿宋_GB2312" w:eastAsia="仿宋_GB2312" w:hAnsi="仿宋" w:cs="仿宋" w:hint="eastAsia"/>
          <w:bCs/>
          <w:color w:val="000000"/>
          <w:sz w:val="32"/>
          <w:szCs w:val="32"/>
        </w:rPr>
        <w:t>公开招标</w:t>
      </w:r>
      <w:r w:rsidR="008C09B0" w:rsidRPr="008C09B0">
        <w:rPr>
          <w:rFonts w:ascii="仿宋_GB2312" w:eastAsia="仿宋_GB2312" w:hAnsi="仿宋" w:cs="仿宋"/>
          <w:bCs/>
          <w:color w:val="000000"/>
          <w:sz w:val="32"/>
          <w:szCs w:val="32"/>
        </w:rPr>
        <w:t>949.67</w:t>
      </w:r>
      <w:r>
        <w:rPr>
          <w:rFonts w:ascii="仿宋_GB2312" w:eastAsia="仿宋_GB2312" w:hAnsi="仿宋" w:cs="仿宋" w:hint="eastAsia"/>
          <w:bCs/>
          <w:color w:val="000000"/>
          <w:sz w:val="32"/>
          <w:szCs w:val="32"/>
        </w:rPr>
        <w:t>万元</w:t>
      </w:r>
      <w:r>
        <w:rPr>
          <w:rFonts w:ascii="仿宋_GB2312" w:eastAsia="仿宋_GB2312" w:hAnsi="仿宋" w:cs="仿宋"/>
          <w:bCs/>
          <w:color w:val="000000"/>
          <w:sz w:val="32"/>
          <w:szCs w:val="32"/>
        </w:rPr>
        <w:t>、</w:t>
      </w:r>
      <w:r>
        <w:rPr>
          <w:rFonts w:ascii="仿宋_GB2312" w:eastAsia="仿宋_GB2312" w:hAnsi="仿宋" w:cs="仿宋" w:hint="eastAsia"/>
          <w:bCs/>
          <w:color w:val="000000"/>
          <w:sz w:val="32"/>
          <w:szCs w:val="32"/>
        </w:rPr>
        <w:t>竞争性</w:t>
      </w:r>
      <w:r w:rsidR="008C09B0">
        <w:rPr>
          <w:rFonts w:ascii="仿宋_GB2312" w:eastAsia="仿宋_GB2312" w:hAnsi="仿宋" w:cs="仿宋" w:hint="eastAsia"/>
          <w:bCs/>
          <w:color w:val="000000"/>
          <w:sz w:val="32"/>
          <w:szCs w:val="32"/>
        </w:rPr>
        <w:t>谈判1.5</w:t>
      </w:r>
      <w:r>
        <w:rPr>
          <w:rFonts w:ascii="仿宋_GB2312" w:eastAsia="仿宋_GB2312" w:hAnsi="仿宋" w:cs="仿宋" w:hint="eastAsia"/>
          <w:bCs/>
          <w:color w:val="000000"/>
          <w:sz w:val="32"/>
          <w:szCs w:val="32"/>
        </w:rPr>
        <w:t>万元</w:t>
      </w:r>
      <w:r>
        <w:rPr>
          <w:rFonts w:ascii="仿宋_GB2312" w:eastAsia="仿宋_GB2312" w:hAnsi="仿宋" w:cs="仿宋"/>
          <w:bCs/>
          <w:color w:val="000000"/>
          <w:sz w:val="32"/>
          <w:szCs w:val="32"/>
        </w:rPr>
        <w:t>、</w:t>
      </w:r>
      <w:r w:rsidR="008C09B0">
        <w:rPr>
          <w:rFonts w:ascii="仿宋_GB2312" w:eastAsia="仿宋_GB2312" w:hAnsi="仿宋" w:cs="仿宋" w:hint="eastAsia"/>
          <w:bCs/>
          <w:color w:val="000000"/>
          <w:sz w:val="32"/>
          <w:szCs w:val="32"/>
        </w:rPr>
        <w:t>竞争性磋商</w:t>
      </w:r>
      <w:r w:rsidR="008C09B0" w:rsidRPr="008C09B0">
        <w:rPr>
          <w:rFonts w:ascii="仿宋_GB2312" w:eastAsia="仿宋_GB2312" w:hAnsi="仿宋" w:cs="仿宋"/>
          <w:bCs/>
          <w:color w:val="000000"/>
          <w:sz w:val="32"/>
          <w:szCs w:val="32"/>
        </w:rPr>
        <w:t>2.12</w:t>
      </w:r>
      <w:r w:rsidR="008C09B0">
        <w:rPr>
          <w:rFonts w:ascii="仿宋_GB2312" w:eastAsia="仿宋_GB2312" w:hAnsi="仿宋" w:cs="仿宋" w:hint="eastAsia"/>
          <w:bCs/>
          <w:color w:val="000000"/>
          <w:sz w:val="32"/>
          <w:szCs w:val="32"/>
        </w:rPr>
        <w:t>万元、</w:t>
      </w:r>
      <w:r>
        <w:rPr>
          <w:rFonts w:ascii="仿宋_GB2312" w:eastAsia="仿宋_GB2312" w:hAnsi="仿宋" w:cs="仿宋" w:hint="eastAsia"/>
          <w:bCs/>
          <w:color w:val="000000"/>
          <w:sz w:val="32"/>
          <w:szCs w:val="32"/>
        </w:rPr>
        <w:t>询价</w:t>
      </w:r>
      <w:r w:rsidR="008C09B0" w:rsidRPr="008C09B0">
        <w:rPr>
          <w:rFonts w:ascii="仿宋_GB2312" w:eastAsia="仿宋_GB2312" w:hAnsi="仿宋" w:cs="仿宋"/>
          <w:bCs/>
          <w:color w:val="000000"/>
          <w:sz w:val="32"/>
          <w:szCs w:val="32"/>
        </w:rPr>
        <w:t>50.931</w:t>
      </w:r>
      <w:r>
        <w:rPr>
          <w:rFonts w:ascii="仿宋_GB2312" w:eastAsia="仿宋_GB2312" w:hAnsi="仿宋" w:cs="仿宋" w:hint="eastAsia"/>
          <w:bCs/>
          <w:color w:val="000000"/>
          <w:sz w:val="32"/>
          <w:szCs w:val="32"/>
        </w:rPr>
        <w:t>万元。政府采购</w:t>
      </w:r>
      <w:r>
        <w:rPr>
          <w:rFonts w:ascii="仿宋_GB2312" w:eastAsia="仿宋_GB2312" w:hAnsi="仿宋" w:cs="仿宋"/>
          <w:bCs/>
          <w:color w:val="000000"/>
          <w:sz w:val="32"/>
          <w:szCs w:val="32"/>
        </w:rPr>
        <w:t>合同授予情况：</w:t>
      </w:r>
      <w:r>
        <w:rPr>
          <w:rFonts w:ascii="仿宋_GB2312" w:eastAsia="仿宋_GB2312" w:hAnsi="仿宋" w:cs="仿宋" w:hint="eastAsia"/>
          <w:bCs/>
          <w:color w:val="000000"/>
          <w:sz w:val="32"/>
          <w:szCs w:val="32"/>
        </w:rPr>
        <w:t>其中</w:t>
      </w:r>
      <w:r>
        <w:rPr>
          <w:rFonts w:ascii="仿宋_GB2312" w:eastAsia="仿宋_GB2312" w:hAnsi="仿宋" w:cs="仿宋"/>
          <w:bCs/>
          <w:color w:val="000000"/>
          <w:sz w:val="32"/>
          <w:szCs w:val="32"/>
        </w:rPr>
        <w:t>大型</w:t>
      </w:r>
      <w:r>
        <w:rPr>
          <w:rFonts w:ascii="仿宋_GB2312" w:eastAsia="仿宋_GB2312" w:hAnsi="仿宋" w:cs="仿宋" w:hint="eastAsia"/>
          <w:bCs/>
          <w:color w:val="000000"/>
          <w:sz w:val="32"/>
          <w:szCs w:val="32"/>
        </w:rPr>
        <w:t>企业</w:t>
      </w:r>
      <w:r w:rsidR="008C09B0" w:rsidRPr="008C09B0">
        <w:rPr>
          <w:rFonts w:ascii="仿宋_GB2312" w:eastAsia="仿宋_GB2312" w:hAnsi="仿宋" w:cs="仿宋"/>
          <w:bCs/>
          <w:color w:val="000000"/>
          <w:sz w:val="32"/>
          <w:szCs w:val="32"/>
        </w:rPr>
        <w:t>455.87</w:t>
      </w:r>
      <w:r>
        <w:rPr>
          <w:rFonts w:ascii="仿宋_GB2312" w:eastAsia="仿宋_GB2312" w:hAnsi="仿宋" w:cs="仿宋" w:hint="eastAsia"/>
          <w:bCs/>
          <w:color w:val="000000"/>
          <w:sz w:val="32"/>
          <w:szCs w:val="32"/>
        </w:rPr>
        <w:t>万元</w:t>
      </w:r>
      <w:r>
        <w:rPr>
          <w:rFonts w:ascii="仿宋_GB2312" w:eastAsia="仿宋_GB2312" w:hAnsi="仿宋" w:cs="仿宋"/>
          <w:bCs/>
          <w:color w:val="000000"/>
          <w:sz w:val="32"/>
          <w:szCs w:val="32"/>
        </w:rPr>
        <w:t>、</w:t>
      </w:r>
      <w:r>
        <w:rPr>
          <w:rFonts w:ascii="仿宋_GB2312" w:eastAsia="仿宋_GB2312" w:hAnsi="仿宋" w:cs="仿宋" w:hint="eastAsia"/>
          <w:bCs/>
          <w:color w:val="000000"/>
          <w:sz w:val="32"/>
          <w:szCs w:val="32"/>
        </w:rPr>
        <w:t>中型</w:t>
      </w:r>
      <w:r>
        <w:rPr>
          <w:rFonts w:ascii="仿宋_GB2312" w:eastAsia="仿宋_GB2312" w:hAnsi="仿宋" w:cs="仿宋"/>
          <w:bCs/>
          <w:color w:val="000000"/>
          <w:sz w:val="32"/>
          <w:szCs w:val="32"/>
        </w:rPr>
        <w:t>企业</w:t>
      </w:r>
      <w:r w:rsidR="008C09B0" w:rsidRPr="008C09B0">
        <w:rPr>
          <w:rFonts w:ascii="仿宋_GB2312" w:eastAsia="仿宋_GB2312" w:hAnsi="仿宋" w:cs="仿宋"/>
          <w:bCs/>
          <w:color w:val="000000"/>
          <w:sz w:val="32"/>
          <w:szCs w:val="32"/>
        </w:rPr>
        <w:t>21.92</w:t>
      </w:r>
      <w:r>
        <w:rPr>
          <w:rFonts w:ascii="仿宋_GB2312" w:eastAsia="仿宋_GB2312" w:hAnsi="仿宋" w:cs="仿宋" w:hint="eastAsia"/>
          <w:bCs/>
          <w:color w:val="000000"/>
          <w:sz w:val="32"/>
          <w:szCs w:val="32"/>
        </w:rPr>
        <w:t>万元</w:t>
      </w:r>
      <w:r>
        <w:rPr>
          <w:rFonts w:ascii="仿宋_GB2312" w:eastAsia="仿宋_GB2312" w:hAnsi="仿宋" w:cs="仿宋"/>
          <w:bCs/>
          <w:color w:val="000000"/>
          <w:sz w:val="32"/>
          <w:szCs w:val="32"/>
        </w:rPr>
        <w:t>、</w:t>
      </w:r>
      <w:r>
        <w:rPr>
          <w:rFonts w:ascii="仿宋_GB2312" w:eastAsia="仿宋_GB2312" w:hAnsi="仿宋" w:cs="仿宋" w:hint="eastAsia"/>
          <w:bCs/>
          <w:color w:val="000000"/>
          <w:sz w:val="32"/>
          <w:szCs w:val="32"/>
        </w:rPr>
        <w:t>小微企业</w:t>
      </w:r>
      <w:r w:rsidR="008C09B0">
        <w:rPr>
          <w:rFonts w:ascii="仿宋_GB2312" w:eastAsia="仿宋_GB2312" w:hAnsi="仿宋" w:cs="仿宋" w:hint="eastAsia"/>
          <w:bCs/>
          <w:color w:val="000000"/>
          <w:sz w:val="32"/>
          <w:szCs w:val="32"/>
        </w:rPr>
        <w:t>526.431</w:t>
      </w:r>
      <w:r>
        <w:rPr>
          <w:rFonts w:ascii="仿宋_GB2312" w:eastAsia="仿宋_GB2312" w:hAnsi="仿宋" w:cs="仿宋" w:hint="eastAsia"/>
          <w:bCs/>
          <w:color w:val="000000"/>
          <w:sz w:val="32"/>
          <w:szCs w:val="32"/>
        </w:rPr>
        <w:t>万元</w:t>
      </w:r>
      <w:r>
        <w:rPr>
          <w:rFonts w:ascii="仿宋_GB2312" w:eastAsia="仿宋_GB2312" w:hAnsi="仿宋" w:cs="仿宋"/>
          <w:bCs/>
          <w:color w:val="000000"/>
          <w:sz w:val="32"/>
          <w:szCs w:val="32"/>
        </w:rPr>
        <w:t>。</w:t>
      </w:r>
    </w:p>
    <w:p w:rsidR="00E95E19" w:rsidRDefault="00DD2F39">
      <w:pPr>
        <w:pStyle w:val="a7"/>
        <w:spacing w:before="0" w:beforeAutospacing="0" w:after="0" w:afterAutospacing="0" w:line="600" w:lineRule="exact"/>
        <w:ind w:firstLineChars="200" w:firstLine="640"/>
        <w:jc w:val="both"/>
        <w:rPr>
          <w:rFonts w:ascii="仿宋_GB2312" w:eastAsia="仿宋_GB2312" w:hAnsi="仿宋_GB2312" w:hint="eastAsia"/>
          <w:sz w:val="32"/>
          <w:szCs w:val="32"/>
        </w:rPr>
      </w:pPr>
      <w:r>
        <w:rPr>
          <w:rFonts w:ascii="仿宋_GB2312" w:eastAsia="仿宋_GB2312" w:hAnsi="仿宋_GB2312" w:hint="eastAsia"/>
          <w:sz w:val="32"/>
          <w:szCs w:val="32"/>
        </w:rPr>
        <w:t>2</w:t>
      </w:r>
      <w:r>
        <w:rPr>
          <w:rFonts w:ascii="仿宋_GB2312" w:eastAsia="仿宋_GB2312" w:hAnsi="仿宋_GB2312"/>
          <w:sz w:val="32"/>
          <w:szCs w:val="32"/>
        </w:rPr>
        <w:t>.</w:t>
      </w:r>
      <w:r w:rsidR="004000B5" w:rsidRPr="004000B5">
        <w:rPr>
          <w:rFonts w:ascii="仿宋_GB2312" w:eastAsia="仿宋_GB2312" w:hAnsi="仿宋" w:cs="仿宋"/>
          <w:bCs/>
          <w:color w:val="000000"/>
          <w:sz w:val="32"/>
          <w:szCs w:val="32"/>
        </w:rPr>
        <w:t xml:space="preserve"> </w:t>
      </w:r>
      <w:r w:rsidR="004000B5" w:rsidRPr="00E06D03">
        <w:rPr>
          <w:rFonts w:ascii="仿宋_GB2312" w:eastAsia="仿宋_GB2312" w:hAnsi="仿宋" w:cs="仿宋"/>
          <w:bCs/>
          <w:color w:val="000000"/>
          <w:sz w:val="32"/>
          <w:szCs w:val="32"/>
        </w:rPr>
        <w:t>国有资产占用情况。</w:t>
      </w:r>
      <w:r w:rsidR="004000B5" w:rsidRPr="00E06D03">
        <w:rPr>
          <w:rFonts w:ascii="仿宋_GB2312" w:eastAsia="仿宋_GB2312" w:hAnsi="仿宋" w:cs="仿宋" w:hint="eastAsia"/>
          <w:bCs/>
          <w:color w:val="000000"/>
          <w:sz w:val="32"/>
          <w:szCs w:val="32"/>
        </w:rPr>
        <w:t>截至</w:t>
      </w:r>
      <w:r w:rsidR="004000B5">
        <w:rPr>
          <w:rFonts w:ascii="仿宋_GB2312" w:eastAsia="仿宋_GB2312" w:hAnsi="仿宋" w:cs="仿宋" w:hint="eastAsia"/>
          <w:bCs/>
          <w:color w:val="000000"/>
          <w:sz w:val="32"/>
          <w:szCs w:val="32"/>
        </w:rPr>
        <w:t>2022</w:t>
      </w:r>
      <w:r w:rsidR="004000B5" w:rsidRPr="00E06D03">
        <w:rPr>
          <w:rFonts w:ascii="仿宋_GB2312" w:eastAsia="仿宋_GB2312" w:hAnsi="仿宋" w:cs="仿宋" w:hint="eastAsia"/>
          <w:bCs/>
          <w:color w:val="000000"/>
          <w:sz w:val="32"/>
          <w:szCs w:val="32"/>
        </w:rPr>
        <w:t>年12月31日，我单位共有车辆2辆（台）,单位价值100万元以上</w:t>
      </w:r>
      <w:r w:rsidR="004000B5" w:rsidRPr="002B3553">
        <w:rPr>
          <w:rFonts w:ascii="仿宋" w:eastAsia="仿宋" w:hAnsi="仿宋" w:hint="eastAsia"/>
          <w:sz w:val="32"/>
          <w:szCs w:val="32"/>
        </w:rPr>
        <w:t>专用设备</w:t>
      </w:r>
      <w:r w:rsidR="004000B5" w:rsidRPr="002B3553">
        <w:rPr>
          <w:rFonts w:ascii="仿宋" w:eastAsia="仿宋" w:hAnsi="仿宋"/>
          <w:sz w:val="32"/>
          <w:szCs w:val="32"/>
        </w:rPr>
        <w:t>5</w:t>
      </w:r>
      <w:r w:rsidR="004000B5" w:rsidRPr="002B3553">
        <w:rPr>
          <w:rFonts w:ascii="仿宋" w:eastAsia="仿宋" w:hAnsi="仿宋" w:hint="eastAsia"/>
          <w:sz w:val="32"/>
          <w:szCs w:val="32"/>
        </w:rPr>
        <w:t>台（套）。</w:t>
      </w:r>
    </w:p>
    <w:p w:rsidR="00E95E19" w:rsidRDefault="00DD2F39">
      <w:pPr>
        <w:pStyle w:val="1"/>
        <w:spacing w:before="0" w:after="0" w:line="600" w:lineRule="exact"/>
        <w:ind w:firstLineChars="200" w:firstLine="643"/>
        <w:rPr>
          <w:rFonts w:ascii="仿宋_GB2312" w:eastAsia="仿宋_GB2312" w:hAnsi="仿宋_GB2312"/>
          <w:sz w:val="32"/>
          <w:szCs w:val="32"/>
        </w:rPr>
      </w:pPr>
      <w:bookmarkStart w:id="14" w:name="_Toc144297842"/>
      <w:r>
        <w:rPr>
          <w:rFonts w:ascii="仿宋_GB2312" w:eastAsia="仿宋_GB2312" w:hAnsi="仿宋_GB2312" w:hint="eastAsia"/>
          <w:sz w:val="32"/>
          <w:szCs w:val="32"/>
        </w:rPr>
        <w:lastRenderedPageBreak/>
        <w:t>四、名词解释</w:t>
      </w:r>
      <w:bookmarkEnd w:id="14"/>
    </w:p>
    <w:p w:rsidR="00E95E19" w:rsidRDefault="00DD2F39">
      <w:pPr>
        <w:widowControl/>
        <w:spacing w:line="600" w:lineRule="exact"/>
        <w:ind w:firstLineChars="200" w:firstLine="640"/>
        <w:rPr>
          <w:rFonts w:ascii="仿宋_GB2312" w:eastAsia="仿宋_GB2312" w:hAnsi="仿宋_GB2312" w:cs="宋体"/>
          <w:color w:val="000000"/>
          <w:kern w:val="0"/>
          <w:sz w:val="32"/>
          <w:szCs w:val="32"/>
        </w:rPr>
      </w:pPr>
      <w:r>
        <w:rPr>
          <w:rFonts w:ascii="仿宋_GB2312" w:eastAsia="仿宋_GB2312" w:hAnsi="仿宋_GB2312" w:cs="宋体" w:hint="eastAsia"/>
          <w:color w:val="000000"/>
          <w:kern w:val="0"/>
          <w:sz w:val="32"/>
          <w:szCs w:val="32"/>
        </w:rPr>
        <w:t>（一）</w:t>
      </w:r>
      <w:r>
        <w:rPr>
          <w:rFonts w:ascii="仿宋_GB2312" w:eastAsia="仿宋_GB2312" w:hAnsi="仿宋_GB2312" w:hint="eastAsia"/>
          <w:color w:val="000000"/>
          <w:sz w:val="32"/>
          <w:szCs w:val="32"/>
        </w:rPr>
        <w:t>一般公共预算拨款收入：指中央财政当年拨付的资金。</w:t>
      </w:r>
    </w:p>
    <w:p w:rsidR="00E95E19" w:rsidRDefault="00DD2F39">
      <w:pPr>
        <w:widowControl/>
        <w:spacing w:line="600" w:lineRule="exact"/>
        <w:ind w:firstLineChars="200" w:firstLine="640"/>
        <w:rPr>
          <w:rFonts w:ascii="仿宋_GB2312" w:eastAsia="仿宋_GB2312" w:hAnsi="仿宋_GB2312" w:cs="宋体"/>
          <w:color w:val="000000"/>
          <w:kern w:val="0"/>
          <w:sz w:val="32"/>
          <w:szCs w:val="32"/>
        </w:rPr>
      </w:pPr>
      <w:r>
        <w:rPr>
          <w:rFonts w:ascii="仿宋_GB2312" w:eastAsia="仿宋_GB2312" w:hAnsi="仿宋_GB2312" w:cs="宋体" w:hint="eastAsia"/>
          <w:color w:val="000000"/>
          <w:kern w:val="0"/>
          <w:sz w:val="32"/>
          <w:szCs w:val="32"/>
        </w:rPr>
        <w:t>（二）</w:t>
      </w:r>
      <w:r>
        <w:rPr>
          <w:rFonts w:ascii="仿宋_GB2312" w:eastAsia="仿宋_GB2312" w:hAnsi="仿宋_GB2312" w:hint="eastAsia"/>
          <w:color w:val="000000"/>
          <w:sz w:val="32"/>
          <w:szCs w:val="32"/>
        </w:rPr>
        <w:t>事业收入：指事业单位开展专业业务活动及辅助活动所取得的</w:t>
      </w:r>
      <w:hyperlink r:id="rId15" w:history="1">
        <w:r>
          <w:rPr>
            <w:rFonts w:ascii="仿宋_GB2312" w:eastAsia="仿宋_GB2312" w:hAnsi="仿宋_GB2312" w:hint="eastAsia"/>
            <w:color w:val="000000"/>
            <w:sz w:val="32"/>
            <w:szCs w:val="32"/>
          </w:rPr>
          <w:t>收入</w:t>
        </w:r>
      </w:hyperlink>
      <w:r>
        <w:rPr>
          <w:rFonts w:ascii="仿宋_GB2312" w:eastAsia="仿宋_GB2312" w:hAnsi="仿宋_GB2312" w:hint="eastAsia"/>
          <w:color w:val="000000"/>
          <w:sz w:val="32"/>
          <w:szCs w:val="32"/>
        </w:rPr>
        <w:t>。</w:t>
      </w:r>
    </w:p>
    <w:p w:rsidR="00E95E19" w:rsidRDefault="00DD2F39">
      <w:pPr>
        <w:widowControl/>
        <w:spacing w:line="600" w:lineRule="exact"/>
        <w:ind w:firstLineChars="200" w:firstLine="640"/>
        <w:rPr>
          <w:rFonts w:ascii="仿宋_GB2312" w:eastAsia="仿宋_GB2312" w:hAnsi="仿宋_GB2312" w:cs="宋体"/>
          <w:color w:val="000000"/>
          <w:kern w:val="0"/>
          <w:sz w:val="32"/>
          <w:szCs w:val="32"/>
        </w:rPr>
      </w:pPr>
      <w:r>
        <w:rPr>
          <w:rFonts w:ascii="仿宋_GB2312" w:eastAsia="仿宋_GB2312" w:hAnsi="仿宋_GB2312" w:cs="宋体" w:hint="eastAsia"/>
          <w:color w:val="000000"/>
          <w:kern w:val="0"/>
          <w:sz w:val="32"/>
          <w:szCs w:val="32"/>
        </w:rPr>
        <w:t>（三）</w:t>
      </w:r>
      <w:r>
        <w:rPr>
          <w:rFonts w:ascii="仿宋_GB2312" w:eastAsia="仿宋_GB2312" w:hAnsi="仿宋_GB2312" w:hint="eastAsia"/>
          <w:color w:val="000000"/>
          <w:sz w:val="32"/>
          <w:szCs w:val="32"/>
        </w:rPr>
        <w:t>其他收入：指除上述“一般公共预算拨款收入”、“事业收入”等以外的收入。</w:t>
      </w:r>
    </w:p>
    <w:p w:rsidR="00E95E19" w:rsidRDefault="00DD2F39">
      <w:pPr>
        <w:widowControl/>
        <w:spacing w:line="600" w:lineRule="exact"/>
        <w:ind w:firstLineChars="200" w:firstLine="640"/>
        <w:rPr>
          <w:rFonts w:ascii="仿宋_GB2312" w:eastAsia="仿宋_GB2312" w:hAnsi="仿宋_GB2312" w:cs="宋体"/>
          <w:color w:val="000000"/>
          <w:kern w:val="0"/>
          <w:sz w:val="32"/>
          <w:szCs w:val="32"/>
        </w:rPr>
      </w:pPr>
      <w:r>
        <w:rPr>
          <w:rFonts w:ascii="仿宋_GB2312" w:eastAsia="仿宋_GB2312" w:hAnsi="仿宋_GB2312" w:cs="宋体" w:hint="eastAsia"/>
          <w:color w:val="000000"/>
          <w:kern w:val="0"/>
          <w:sz w:val="32"/>
          <w:szCs w:val="32"/>
        </w:rPr>
        <w:t>（四）</w:t>
      </w:r>
      <w:r>
        <w:rPr>
          <w:rFonts w:ascii="仿宋_GB2312" w:eastAsia="仿宋_GB2312" w:hAnsi="仿宋_GB2312" w:hint="eastAsia"/>
          <w:color w:val="000000"/>
          <w:sz w:val="32"/>
          <w:szCs w:val="32"/>
        </w:rPr>
        <w:t>年初结转和</w:t>
      </w:r>
      <w:r>
        <w:rPr>
          <w:rFonts w:ascii="仿宋_GB2312" w:eastAsia="仿宋_GB2312" w:hAnsi="仿宋_GB2312"/>
          <w:color w:val="000000"/>
          <w:sz w:val="32"/>
          <w:szCs w:val="32"/>
        </w:rPr>
        <w:t>结余</w:t>
      </w:r>
      <w:r>
        <w:rPr>
          <w:rFonts w:ascii="仿宋_GB2312" w:eastAsia="仿宋_GB2312" w:hAnsi="仿宋_GB2312" w:hint="eastAsia"/>
          <w:color w:val="000000"/>
          <w:sz w:val="32"/>
          <w:szCs w:val="32"/>
        </w:rPr>
        <w:t>：指以前年度尚未完成，</w:t>
      </w:r>
      <w:r>
        <w:rPr>
          <w:rFonts w:ascii="仿宋_GB2312" w:eastAsia="仿宋_GB2312" w:hAnsi="仿宋_GB2312"/>
          <w:color w:val="000000"/>
          <w:sz w:val="32"/>
          <w:szCs w:val="32"/>
        </w:rPr>
        <w:t>结转到本年仍按有关规定</w:t>
      </w:r>
      <w:r>
        <w:rPr>
          <w:rFonts w:ascii="仿宋_GB2312" w:eastAsia="仿宋_GB2312" w:hAnsi="仿宋_GB2312" w:hint="eastAsia"/>
          <w:color w:val="000000"/>
          <w:sz w:val="32"/>
          <w:szCs w:val="32"/>
        </w:rPr>
        <w:t>继续使用的</w:t>
      </w:r>
      <w:r>
        <w:rPr>
          <w:rFonts w:ascii="仿宋_GB2312" w:eastAsia="仿宋_GB2312" w:hAnsi="仿宋_GB2312"/>
          <w:color w:val="000000"/>
          <w:sz w:val="32"/>
          <w:szCs w:val="32"/>
        </w:rPr>
        <w:t>资金</w:t>
      </w:r>
      <w:r>
        <w:rPr>
          <w:rFonts w:ascii="仿宋_GB2312" w:eastAsia="仿宋_GB2312" w:hAnsi="仿宋_GB2312" w:hint="eastAsia"/>
          <w:color w:val="000000"/>
          <w:sz w:val="32"/>
          <w:szCs w:val="32"/>
        </w:rPr>
        <w:t>。</w:t>
      </w:r>
    </w:p>
    <w:p w:rsidR="00E95E19" w:rsidRDefault="00DD2F39">
      <w:pPr>
        <w:widowControl/>
        <w:spacing w:line="600" w:lineRule="exact"/>
        <w:ind w:firstLineChars="200" w:firstLine="640"/>
        <w:rPr>
          <w:rFonts w:ascii="仿宋_GB2312" w:eastAsia="仿宋_GB2312" w:hAnsi="仿宋_GB2312" w:cs="宋体"/>
          <w:color w:val="000000"/>
          <w:kern w:val="0"/>
          <w:sz w:val="32"/>
          <w:szCs w:val="32"/>
        </w:rPr>
      </w:pPr>
      <w:r>
        <w:rPr>
          <w:rFonts w:ascii="仿宋_GB2312" w:eastAsia="仿宋_GB2312" w:hAnsi="仿宋_GB2312" w:cs="宋体" w:hint="eastAsia"/>
          <w:color w:val="000000"/>
          <w:kern w:val="0"/>
          <w:sz w:val="32"/>
          <w:szCs w:val="32"/>
        </w:rPr>
        <w:t>（五）</w:t>
      </w:r>
      <w:r>
        <w:rPr>
          <w:rFonts w:ascii="仿宋_GB2312" w:eastAsia="仿宋_GB2312" w:hAnsi="仿宋_GB2312" w:cs="宋体" w:hint="eastAsia"/>
          <w:bCs/>
          <w:color w:val="000000"/>
          <w:kern w:val="0"/>
          <w:sz w:val="32"/>
          <w:szCs w:val="32"/>
        </w:rPr>
        <w:t>科学技术支出（类）应用研究（款）机构运行（项）：</w:t>
      </w:r>
      <w:r>
        <w:rPr>
          <w:rFonts w:ascii="仿宋_GB2312" w:eastAsia="仿宋_GB2312" w:hAnsi="仿宋_GB2312" w:cs="宋体" w:hint="eastAsia"/>
          <w:color w:val="000000"/>
          <w:kern w:val="0"/>
          <w:sz w:val="32"/>
          <w:szCs w:val="32"/>
        </w:rPr>
        <w:t>反映应用研究机构的基本支出。</w:t>
      </w:r>
    </w:p>
    <w:p w:rsidR="00E95E19" w:rsidRDefault="00DD2F39">
      <w:pPr>
        <w:widowControl/>
        <w:spacing w:line="600" w:lineRule="exact"/>
        <w:ind w:firstLineChars="200" w:firstLine="640"/>
        <w:rPr>
          <w:rFonts w:ascii="仿宋_GB2312" w:eastAsia="仿宋_GB2312" w:hAnsi="仿宋_GB2312" w:cs="宋体"/>
          <w:color w:val="000000"/>
          <w:kern w:val="0"/>
          <w:sz w:val="32"/>
          <w:szCs w:val="32"/>
        </w:rPr>
      </w:pPr>
      <w:r>
        <w:rPr>
          <w:rFonts w:ascii="仿宋_GB2312" w:eastAsia="仿宋_GB2312" w:hAnsi="仿宋_GB2312" w:cs="宋体" w:hint="eastAsia"/>
          <w:bCs/>
          <w:color w:val="000000"/>
          <w:kern w:val="0"/>
          <w:sz w:val="32"/>
          <w:szCs w:val="32"/>
        </w:rPr>
        <w:t>（六）科学技术支出（类）应用研究（款）社会公益研究（项）：</w:t>
      </w:r>
      <w:r>
        <w:rPr>
          <w:rFonts w:ascii="仿宋_GB2312" w:eastAsia="仿宋_GB2312" w:hAnsi="仿宋_GB2312" w:cs="宋体" w:hint="eastAsia"/>
          <w:color w:val="000000"/>
          <w:kern w:val="0"/>
          <w:sz w:val="32"/>
          <w:szCs w:val="32"/>
        </w:rPr>
        <w:t>反映从事卫生、劳动保护、计划生育、环境科学、农业等社会公益专项科研方面的支出。</w:t>
      </w:r>
    </w:p>
    <w:p w:rsidR="00E95E19" w:rsidRDefault="00DD2F39">
      <w:pPr>
        <w:widowControl/>
        <w:spacing w:line="600" w:lineRule="exact"/>
        <w:ind w:firstLineChars="200" w:firstLine="640"/>
        <w:rPr>
          <w:rFonts w:ascii="仿宋_GB2312" w:eastAsia="仿宋_GB2312" w:hAnsi="仿宋_GB2312" w:cs="宋体"/>
          <w:color w:val="000000"/>
          <w:kern w:val="0"/>
          <w:sz w:val="32"/>
          <w:szCs w:val="32"/>
        </w:rPr>
      </w:pPr>
      <w:r>
        <w:rPr>
          <w:rFonts w:ascii="仿宋_GB2312" w:eastAsia="仿宋_GB2312" w:hAnsi="仿宋_GB2312" w:cs="宋体" w:hint="eastAsia"/>
          <w:bCs/>
          <w:color w:val="000000"/>
          <w:kern w:val="0"/>
          <w:sz w:val="32"/>
          <w:szCs w:val="32"/>
        </w:rPr>
        <w:t>（七）科学技术支出（类）应用研究（款）其他应用研究支出（项）：</w:t>
      </w:r>
      <w:r>
        <w:rPr>
          <w:rFonts w:ascii="仿宋_GB2312" w:eastAsia="仿宋_GB2312" w:hAnsi="仿宋_GB2312" w:cs="宋体" w:hint="eastAsia"/>
          <w:color w:val="000000"/>
          <w:kern w:val="0"/>
          <w:sz w:val="32"/>
          <w:szCs w:val="32"/>
        </w:rPr>
        <w:t>反映除上述项目以外其他用于应用研究方面的支出。</w:t>
      </w:r>
    </w:p>
    <w:p w:rsidR="00E95E19" w:rsidRDefault="00DD2F39">
      <w:pPr>
        <w:widowControl/>
        <w:spacing w:line="600" w:lineRule="exact"/>
        <w:ind w:firstLineChars="200" w:firstLine="640"/>
        <w:rPr>
          <w:rFonts w:ascii="仿宋_GB2312" w:eastAsia="仿宋_GB2312" w:hAnsi="仿宋_GB2312" w:cs="宋体"/>
          <w:color w:val="000000"/>
          <w:kern w:val="0"/>
          <w:sz w:val="32"/>
          <w:szCs w:val="32"/>
        </w:rPr>
      </w:pPr>
      <w:r>
        <w:rPr>
          <w:rFonts w:ascii="仿宋_GB2312" w:eastAsia="仿宋_GB2312" w:hAnsi="仿宋_GB2312" w:cs="宋体" w:hint="eastAsia"/>
          <w:bCs/>
          <w:color w:val="000000"/>
          <w:kern w:val="0"/>
          <w:sz w:val="32"/>
          <w:szCs w:val="32"/>
        </w:rPr>
        <w:t>（八）科学技术支出（类）科技条件与服务（款）科技条件专项（项）：</w:t>
      </w:r>
      <w:r>
        <w:rPr>
          <w:rFonts w:ascii="仿宋_GB2312" w:eastAsia="仿宋_GB2312" w:hAnsi="仿宋_GB2312" w:cs="宋体" w:hint="eastAsia"/>
          <w:color w:val="000000"/>
          <w:kern w:val="0"/>
          <w:sz w:val="32"/>
          <w:szCs w:val="32"/>
        </w:rPr>
        <w:t>反映国家用于完善科技条件的支出，包括科技文献信息、网络环境支撑等科技条件专项支出等。</w:t>
      </w:r>
    </w:p>
    <w:p w:rsidR="00E95E19" w:rsidRDefault="00DD2F39">
      <w:pPr>
        <w:widowControl/>
        <w:spacing w:line="600" w:lineRule="exact"/>
        <w:ind w:firstLineChars="200" w:firstLine="640"/>
        <w:rPr>
          <w:rFonts w:ascii="仿宋_GB2312" w:eastAsia="仿宋_GB2312" w:hAnsi="仿宋_GB2312" w:cs="宋体"/>
          <w:color w:val="000000"/>
          <w:kern w:val="0"/>
          <w:sz w:val="32"/>
          <w:szCs w:val="32"/>
        </w:rPr>
      </w:pPr>
      <w:r>
        <w:rPr>
          <w:rFonts w:ascii="仿宋_GB2312" w:eastAsia="仿宋_GB2312" w:hAnsi="仿宋_GB2312" w:cs="宋体" w:hint="eastAsia"/>
          <w:bCs/>
          <w:color w:val="000000"/>
          <w:kern w:val="0"/>
          <w:sz w:val="32"/>
          <w:szCs w:val="32"/>
        </w:rPr>
        <w:t>（九）科学技术支出（类）其他科学技术支出（款）其他科学技术支出（项）：</w:t>
      </w:r>
      <w:r>
        <w:rPr>
          <w:rFonts w:ascii="仿宋_GB2312" w:eastAsia="仿宋_GB2312" w:hAnsi="仿宋_GB2312" w:cs="宋体" w:hint="eastAsia"/>
          <w:color w:val="000000"/>
          <w:kern w:val="0"/>
          <w:sz w:val="32"/>
          <w:szCs w:val="32"/>
        </w:rPr>
        <w:t>反映其他科学技术支出中除以上各项外用于科技方面的支出。</w:t>
      </w:r>
    </w:p>
    <w:p w:rsidR="006A72BF" w:rsidRPr="00CC78F4" w:rsidRDefault="006A72BF">
      <w:pPr>
        <w:widowControl/>
        <w:spacing w:line="600" w:lineRule="exact"/>
        <w:ind w:firstLineChars="200" w:firstLine="640"/>
        <w:rPr>
          <w:rFonts w:ascii="仿宋_GB2312" w:eastAsia="仿宋_GB2312" w:hAnsi="仿宋_GB2312" w:cs="宋体"/>
          <w:kern w:val="0"/>
          <w:sz w:val="32"/>
          <w:szCs w:val="32"/>
        </w:rPr>
      </w:pPr>
      <w:r w:rsidRPr="00CC78F4">
        <w:rPr>
          <w:rFonts w:ascii="仿宋_GB2312" w:eastAsia="仿宋_GB2312" w:hAnsi="仿宋_GB2312" w:cs="宋体" w:hint="eastAsia"/>
          <w:kern w:val="0"/>
          <w:sz w:val="32"/>
          <w:szCs w:val="32"/>
        </w:rPr>
        <w:lastRenderedPageBreak/>
        <w:t>（十）</w:t>
      </w:r>
      <w:r w:rsidR="00301C26" w:rsidRPr="00CC78F4">
        <w:rPr>
          <w:rFonts w:ascii="仿宋_GB2312" w:eastAsia="仿宋_GB2312" w:hAnsi="仿宋_GB2312" w:cs="宋体" w:hint="eastAsia"/>
          <w:kern w:val="0"/>
          <w:sz w:val="32"/>
          <w:szCs w:val="32"/>
        </w:rPr>
        <w:t>文化</w:t>
      </w:r>
      <w:r w:rsidR="009567F8" w:rsidRPr="009567F8">
        <w:rPr>
          <w:rFonts w:ascii="仿宋_GB2312" w:eastAsia="仿宋_GB2312" w:hAnsi="仿宋_GB2312" w:cs="宋体" w:hint="eastAsia"/>
          <w:kern w:val="0"/>
          <w:sz w:val="32"/>
          <w:szCs w:val="32"/>
        </w:rPr>
        <w:t>旅游体育与传媒支出</w:t>
      </w:r>
      <w:r w:rsidR="009567F8" w:rsidRPr="009567F8">
        <w:rPr>
          <w:rFonts w:ascii="仿宋_GB2312" w:eastAsia="仿宋_GB2312" w:hAnsi="仿宋_GB2312" w:cs="宋体"/>
          <w:kern w:val="0"/>
          <w:sz w:val="32"/>
          <w:szCs w:val="32"/>
        </w:rPr>
        <w:t xml:space="preserve"> (类)文化和旅游(款)文化创作与保护(项):反映鼓励文学、艺术创作和民族民间传统文化保护方面的支出</w:t>
      </w:r>
      <w:r w:rsidR="009567F8">
        <w:rPr>
          <w:rFonts w:ascii="仿宋_GB2312" w:eastAsia="仿宋_GB2312" w:hAnsi="仿宋_GB2312" w:cs="宋体" w:hint="eastAsia"/>
          <w:kern w:val="0"/>
          <w:sz w:val="32"/>
          <w:szCs w:val="32"/>
        </w:rPr>
        <w:t>。</w:t>
      </w:r>
    </w:p>
    <w:p w:rsidR="00E95E19" w:rsidRDefault="00DD2F39">
      <w:pPr>
        <w:widowControl/>
        <w:spacing w:line="600" w:lineRule="exact"/>
        <w:ind w:firstLineChars="200" w:firstLine="640"/>
        <w:rPr>
          <w:rFonts w:ascii="仿宋_GB2312" w:eastAsia="仿宋_GB2312" w:hAnsi="仿宋_GB2312" w:cs="宋体"/>
          <w:sz w:val="32"/>
          <w:szCs w:val="32"/>
        </w:rPr>
      </w:pPr>
      <w:r>
        <w:rPr>
          <w:rFonts w:ascii="仿宋_GB2312" w:eastAsia="仿宋_GB2312" w:hAnsi="仿宋_GB2312" w:cs="宋体" w:hint="eastAsia"/>
          <w:color w:val="000000"/>
          <w:kern w:val="0"/>
          <w:sz w:val="32"/>
          <w:szCs w:val="32"/>
        </w:rPr>
        <w:t>（十</w:t>
      </w:r>
      <w:r w:rsidR="006A72BF">
        <w:rPr>
          <w:rFonts w:ascii="仿宋_GB2312" w:eastAsia="仿宋_GB2312" w:hAnsi="仿宋_GB2312" w:cs="宋体" w:hint="eastAsia"/>
          <w:color w:val="000000"/>
          <w:kern w:val="0"/>
          <w:sz w:val="32"/>
          <w:szCs w:val="32"/>
        </w:rPr>
        <w:t>一</w:t>
      </w:r>
      <w:r>
        <w:rPr>
          <w:rFonts w:ascii="仿宋_GB2312" w:eastAsia="仿宋_GB2312" w:hAnsi="仿宋_GB2312" w:cs="宋体" w:hint="eastAsia"/>
          <w:color w:val="000000"/>
          <w:kern w:val="0"/>
          <w:sz w:val="32"/>
          <w:szCs w:val="32"/>
        </w:rPr>
        <w:t>）</w:t>
      </w:r>
      <w:r>
        <w:rPr>
          <w:rFonts w:ascii="仿宋_GB2312" w:eastAsia="仿宋_GB2312" w:hAnsi="仿宋_GB2312" w:cs="宋体" w:hint="eastAsia"/>
          <w:sz w:val="32"/>
          <w:szCs w:val="32"/>
        </w:rPr>
        <w:t>社会保障和就业支出（类）行政事业单位离退休（款）机关事业单位基本养老保险缴费支出（项）</w:t>
      </w:r>
      <w:r>
        <w:rPr>
          <w:rFonts w:ascii="仿宋_GB2312" w:eastAsia="仿宋_GB2312" w:hAnsi="仿宋_GB2312" w:cs="宋体" w:hint="eastAsia"/>
          <w:bCs/>
          <w:color w:val="000000"/>
          <w:kern w:val="0"/>
          <w:sz w:val="32"/>
          <w:szCs w:val="32"/>
        </w:rPr>
        <w:t>：</w:t>
      </w:r>
      <w:r>
        <w:rPr>
          <w:rFonts w:ascii="仿宋_GB2312" w:eastAsia="仿宋_GB2312" w:hAnsi="仿宋_GB2312" w:cs="宋体" w:hint="eastAsia"/>
          <w:color w:val="000000"/>
          <w:kern w:val="0"/>
          <w:sz w:val="32"/>
          <w:szCs w:val="32"/>
        </w:rPr>
        <w:t>反映</w:t>
      </w:r>
      <w:r>
        <w:rPr>
          <w:rFonts w:ascii="仿宋_GB2312" w:eastAsia="仿宋_GB2312" w:hAnsi="仿宋_GB2312" w:cs="宋体" w:hint="eastAsia"/>
          <w:sz w:val="32"/>
          <w:szCs w:val="32"/>
        </w:rPr>
        <w:t>单位缴纳的基本养老</w:t>
      </w:r>
      <w:r>
        <w:rPr>
          <w:rFonts w:ascii="仿宋_GB2312" w:eastAsia="仿宋_GB2312" w:hAnsi="仿宋_GB2312" w:cs="宋体"/>
          <w:sz w:val="32"/>
          <w:szCs w:val="32"/>
        </w:rPr>
        <w:t>支出。</w:t>
      </w:r>
    </w:p>
    <w:p w:rsidR="00E95E19" w:rsidRDefault="006A72BF">
      <w:pPr>
        <w:widowControl/>
        <w:spacing w:line="600" w:lineRule="exact"/>
        <w:ind w:firstLineChars="200" w:firstLine="640"/>
        <w:rPr>
          <w:rFonts w:ascii="仿宋_GB2312" w:eastAsia="仿宋_GB2312" w:hAnsi="仿宋_GB2312" w:cs="宋体"/>
          <w:color w:val="000000"/>
          <w:kern w:val="0"/>
          <w:sz w:val="32"/>
          <w:szCs w:val="32"/>
        </w:rPr>
      </w:pPr>
      <w:r>
        <w:rPr>
          <w:rFonts w:ascii="仿宋_GB2312" w:eastAsia="仿宋_GB2312" w:hAnsi="仿宋_GB2312" w:cs="宋体" w:hint="eastAsia"/>
          <w:sz w:val="32"/>
          <w:szCs w:val="32"/>
        </w:rPr>
        <w:t>（十二</w:t>
      </w:r>
      <w:r w:rsidR="00DD2F39">
        <w:rPr>
          <w:rFonts w:ascii="仿宋_GB2312" w:eastAsia="仿宋_GB2312" w:hAnsi="仿宋_GB2312" w:cs="宋体" w:hint="eastAsia"/>
          <w:sz w:val="32"/>
          <w:szCs w:val="32"/>
        </w:rPr>
        <w:t>）社会保障和就业支出（类）行政事业单位离退休（款）机关事业单位职业年金缴费支出（项）</w:t>
      </w:r>
      <w:r w:rsidR="00DD2F39">
        <w:rPr>
          <w:rFonts w:ascii="仿宋_GB2312" w:eastAsia="仿宋_GB2312" w:hAnsi="仿宋_GB2312" w:cs="宋体" w:hint="eastAsia"/>
          <w:bCs/>
          <w:color w:val="000000"/>
          <w:kern w:val="0"/>
          <w:sz w:val="32"/>
          <w:szCs w:val="32"/>
        </w:rPr>
        <w:t>：</w:t>
      </w:r>
      <w:r w:rsidR="00DD2F39">
        <w:rPr>
          <w:rFonts w:ascii="仿宋_GB2312" w:eastAsia="仿宋_GB2312" w:hAnsi="仿宋_GB2312" w:cs="宋体" w:hint="eastAsia"/>
          <w:color w:val="000000"/>
          <w:kern w:val="0"/>
          <w:sz w:val="32"/>
          <w:szCs w:val="32"/>
        </w:rPr>
        <w:t>反映</w:t>
      </w:r>
      <w:r w:rsidR="00DD2F39">
        <w:rPr>
          <w:rFonts w:ascii="仿宋_GB2312" w:eastAsia="仿宋_GB2312" w:hAnsi="仿宋_GB2312" w:cs="宋体" w:hint="eastAsia"/>
          <w:sz w:val="32"/>
          <w:szCs w:val="32"/>
        </w:rPr>
        <w:t>单位实际缴纳的职业年金支出</w:t>
      </w:r>
      <w:r w:rsidR="00DD2F39">
        <w:rPr>
          <w:rFonts w:ascii="仿宋_GB2312" w:eastAsia="仿宋_GB2312" w:hAnsi="仿宋_GB2312" w:cs="宋体"/>
          <w:sz w:val="32"/>
          <w:szCs w:val="32"/>
        </w:rPr>
        <w:t>。</w:t>
      </w:r>
    </w:p>
    <w:p w:rsidR="00E95E19" w:rsidRDefault="006A72BF">
      <w:pPr>
        <w:widowControl/>
        <w:spacing w:line="600" w:lineRule="exact"/>
        <w:ind w:firstLineChars="200" w:firstLine="640"/>
        <w:rPr>
          <w:rFonts w:ascii="仿宋_GB2312" w:eastAsia="仿宋_GB2312" w:hAnsi="仿宋_GB2312"/>
          <w:color w:val="000000"/>
          <w:sz w:val="32"/>
          <w:szCs w:val="32"/>
        </w:rPr>
      </w:pPr>
      <w:r>
        <w:rPr>
          <w:rFonts w:ascii="仿宋_GB2312" w:eastAsia="仿宋_GB2312" w:hAnsi="仿宋_GB2312" w:cs="宋体" w:hint="eastAsia"/>
          <w:color w:val="000000"/>
          <w:kern w:val="0"/>
          <w:sz w:val="32"/>
          <w:szCs w:val="32"/>
        </w:rPr>
        <w:t>（十三</w:t>
      </w:r>
      <w:r w:rsidR="00DD2F39">
        <w:rPr>
          <w:rFonts w:ascii="仿宋_GB2312" w:eastAsia="仿宋_GB2312" w:hAnsi="仿宋_GB2312" w:cs="宋体" w:hint="eastAsia"/>
          <w:color w:val="000000"/>
          <w:kern w:val="0"/>
          <w:sz w:val="32"/>
          <w:szCs w:val="32"/>
        </w:rPr>
        <w:t>）住房保障支出（类）住房改革支出（款）住房公积金（项）：</w:t>
      </w:r>
      <w:r w:rsidR="00DD2F39">
        <w:rPr>
          <w:rFonts w:ascii="仿宋_GB2312" w:eastAsia="仿宋_GB2312" w:hAnsi="仿宋_GB2312" w:hint="eastAsia"/>
          <w:color w:val="000000"/>
          <w:sz w:val="32"/>
          <w:szCs w:val="32"/>
        </w:rPr>
        <w:t>反映行政事业单位</w:t>
      </w:r>
      <w:r w:rsidR="00DD2F39">
        <w:rPr>
          <w:rFonts w:ascii="仿宋_GB2312" w:eastAsia="仿宋_GB2312" w:hAnsi="仿宋_GB2312"/>
          <w:color w:val="000000"/>
          <w:sz w:val="32"/>
          <w:szCs w:val="32"/>
        </w:rPr>
        <w:t>按人力资源和社会保障部、财政部规定的基本工资和津贴补贴</w:t>
      </w:r>
      <w:r w:rsidR="00DD2F39">
        <w:rPr>
          <w:rFonts w:ascii="仿宋_GB2312" w:eastAsia="仿宋_GB2312" w:hAnsi="仿宋_GB2312" w:hint="eastAsia"/>
          <w:color w:val="000000"/>
          <w:sz w:val="32"/>
          <w:szCs w:val="32"/>
        </w:rPr>
        <w:t>以及</w:t>
      </w:r>
      <w:r w:rsidR="00DD2F39">
        <w:rPr>
          <w:rFonts w:ascii="仿宋_GB2312" w:eastAsia="仿宋_GB2312" w:hAnsi="仿宋_GB2312"/>
          <w:color w:val="000000"/>
          <w:sz w:val="32"/>
          <w:szCs w:val="32"/>
        </w:rPr>
        <w:t>规定比例为职工缴纳的住房公积金</w:t>
      </w:r>
      <w:r w:rsidR="00DD2F39">
        <w:rPr>
          <w:rFonts w:ascii="仿宋_GB2312" w:eastAsia="仿宋_GB2312" w:hAnsi="仿宋_GB2312" w:hint="eastAsia"/>
          <w:color w:val="000000"/>
          <w:sz w:val="32"/>
          <w:szCs w:val="32"/>
        </w:rPr>
        <w:t>。</w:t>
      </w:r>
    </w:p>
    <w:p w:rsidR="00E95E19" w:rsidRDefault="006A72BF">
      <w:pPr>
        <w:widowControl/>
        <w:spacing w:line="60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（十四</w:t>
      </w:r>
      <w:r w:rsidR="00DD2F39">
        <w:rPr>
          <w:rFonts w:ascii="仿宋_GB2312" w:eastAsia="仿宋_GB2312" w:hAnsi="仿宋_GB2312" w:hint="eastAsia"/>
          <w:color w:val="000000"/>
          <w:sz w:val="32"/>
          <w:szCs w:val="32"/>
        </w:rPr>
        <w:t>）</w:t>
      </w:r>
      <w:r w:rsidR="00DD2F39">
        <w:rPr>
          <w:rFonts w:ascii="仿宋_GB2312" w:eastAsia="仿宋_GB2312" w:hAnsi="仿宋_GB2312" w:cs="宋体" w:hint="eastAsia"/>
          <w:color w:val="000000"/>
          <w:kern w:val="0"/>
          <w:sz w:val="32"/>
          <w:szCs w:val="32"/>
        </w:rPr>
        <w:t>住房保障支出（类）住房改革支出（款）</w:t>
      </w:r>
      <w:r w:rsidR="00DD2F39">
        <w:rPr>
          <w:rFonts w:ascii="仿宋_GB2312" w:eastAsia="仿宋_GB2312" w:hAnsi="仿宋_GB2312" w:hint="eastAsia"/>
          <w:color w:val="000000"/>
          <w:sz w:val="32"/>
          <w:szCs w:val="32"/>
        </w:rPr>
        <w:t>提租补贴（项）：反映按</w:t>
      </w:r>
      <w:r w:rsidR="00DD2F39">
        <w:rPr>
          <w:rFonts w:ascii="仿宋_GB2312" w:eastAsia="仿宋_GB2312" w:hAnsi="仿宋_GB2312"/>
          <w:color w:val="000000"/>
          <w:sz w:val="32"/>
          <w:szCs w:val="32"/>
        </w:rPr>
        <w:t>房改政策规定的标准，行政事业单位向职工（</w:t>
      </w:r>
      <w:r w:rsidR="00DD2F39">
        <w:rPr>
          <w:rFonts w:ascii="仿宋_GB2312" w:eastAsia="仿宋_GB2312" w:hAnsi="仿宋_GB2312" w:hint="eastAsia"/>
          <w:color w:val="000000"/>
          <w:sz w:val="32"/>
          <w:szCs w:val="32"/>
        </w:rPr>
        <w:t>含</w:t>
      </w:r>
      <w:r w:rsidR="00DD2F39">
        <w:rPr>
          <w:rFonts w:ascii="仿宋_GB2312" w:eastAsia="仿宋_GB2312" w:hAnsi="仿宋_GB2312"/>
          <w:color w:val="000000"/>
          <w:sz w:val="32"/>
          <w:szCs w:val="32"/>
        </w:rPr>
        <w:t>离退休人员）</w:t>
      </w:r>
      <w:r w:rsidR="00DD2F39">
        <w:rPr>
          <w:rFonts w:ascii="仿宋_GB2312" w:eastAsia="仿宋_GB2312" w:hAnsi="仿宋_GB2312" w:hint="eastAsia"/>
          <w:color w:val="000000"/>
          <w:sz w:val="32"/>
          <w:szCs w:val="32"/>
        </w:rPr>
        <w:t>发放的提租补贴。</w:t>
      </w:r>
    </w:p>
    <w:p w:rsidR="00E95E19" w:rsidRDefault="006A72BF">
      <w:pPr>
        <w:widowControl/>
        <w:spacing w:line="600" w:lineRule="exact"/>
        <w:ind w:firstLineChars="200" w:firstLine="640"/>
        <w:rPr>
          <w:rFonts w:ascii="仿宋_GB2312" w:eastAsia="仿宋_GB2312" w:hAnsi="仿宋_GB2312" w:cs="宋体"/>
          <w:color w:val="000000"/>
          <w:kern w:val="0"/>
          <w:sz w:val="32"/>
          <w:szCs w:val="32"/>
        </w:rPr>
      </w:pPr>
      <w:r>
        <w:rPr>
          <w:rFonts w:ascii="仿宋_GB2312" w:eastAsia="仿宋_GB2312" w:hAnsi="仿宋_GB2312" w:hint="eastAsia"/>
          <w:color w:val="000000"/>
          <w:sz w:val="32"/>
          <w:szCs w:val="32"/>
        </w:rPr>
        <w:t>（十五</w:t>
      </w:r>
      <w:r w:rsidR="00DD2F39">
        <w:rPr>
          <w:rFonts w:ascii="仿宋_GB2312" w:eastAsia="仿宋_GB2312" w:hAnsi="仿宋_GB2312" w:hint="eastAsia"/>
          <w:color w:val="000000"/>
          <w:sz w:val="32"/>
          <w:szCs w:val="32"/>
        </w:rPr>
        <w:t>）</w:t>
      </w:r>
      <w:r w:rsidR="00DD2F39">
        <w:rPr>
          <w:rFonts w:ascii="仿宋_GB2312" w:eastAsia="仿宋_GB2312" w:hAnsi="仿宋_GB2312" w:cs="宋体" w:hint="eastAsia"/>
          <w:color w:val="000000"/>
          <w:kern w:val="0"/>
          <w:sz w:val="32"/>
          <w:szCs w:val="32"/>
        </w:rPr>
        <w:t>住房保障支出（类）住房改革支出（款）</w:t>
      </w:r>
      <w:r w:rsidR="00DD2F39">
        <w:rPr>
          <w:rFonts w:ascii="仿宋_GB2312" w:eastAsia="仿宋_GB2312" w:hAnsi="仿宋_GB2312" w:hint="eastAsia"/>
          <w:color w:val="000000"/>
          <w:sz w:val="32"/>
          <w:szCs w:val="32"/>
        </w:rPr>
        <w:t>购房补贴（项）：反映</w:t>
      </w:r>
      <w:r w:rsidR="00DD2F39">
        <w:rPr>
          <w:rFonts w:ascii="仿宋_GB2312" w:eastAsia="仿宋_GB2312" w:hAnsi="仿宋_GB2312"/>
          <w:color w:val="000000"/>
          <w:sz w:val="32"/>
          <w:szCs w:val="32"/>
        </w:rPr>
        <w:t>按房改政策规定，行政事业单位向符合条件职工（</w:t>
      </w:r>
      <w:r w:rsidR="00DD2F39">
        <w:rPr>
          <w:rFonts w:ascii="仿宋_GB2312" w:eastAsia="仿宋_GB2312" w:hAnsi="仿宋_GB2312" w:hint="eastAsia"/>
          <w:color w:val="000000"/>
          <w:sz w:val="32"/>
          <w:szCs w:val="32"/>
        </w:rPr>
        <w:t>含离退休人员</w:t>
      </w:r>
      <w:r w:rsidR="00DD2F39">
        <w:rPr>
          <w:rFonts w:ascii="仿宋_GB2312" w:eastAsia="仿宋_GB2312" w:hAnsi="仿宋_GB2312"/>
          <w:color w:val="000000"/>
          <w:sz w:val="32"/>
          <w:szCs w:val="32"/>
        </w:rPr>
        <w:t>）</w:t>
      </w:r>
      <w:r w:rsidR="00DD2F39">
        <w:rPr>
          <w:rFonts w:ascii="仿宋_GB2312" w:eastAsia="仿宋_GB2312" w:hAnsi="仿宋_GB2312" w:hint="eastAsia"/>
          <w:color w:val="000000"/>
          <w:sz w:val="32"/>
          <w:szCs w:val="32"/>
        </w:rPr>
        <w:t>发放的</w:t>
      </w:r>
      <w:r w:rsidR="00DD2F39">
        <w:rPr>
          <w:rFonts w:ascii="仿宋_GB2312" w:eastAsia="仿宋_GB2312" w:hAnsi="仿宋_GB2312"/>
          <w:color w:val="000000"/>
          <w:sz w:val="32"/>
          <w:szCs w:val="32"/>
        </w:rPr>
        <w:t>用于购买住房的</w:t>
      </w:r>
      <w:r w:rsidR="00DD2F39">
        <w:rPr>
          <w:rFonts w:ascii="仿宋_GB2312" w:eastAsia="仿宋_GB2312" w:hAnsi="仿宋_GB2312" w:hint="eastAsia"/>
          <w:color w:val="000000"/>
          <w:sz w:val="32"/>
          <w:szCs w:val="32"/>
        </w:rPr>
        <w:t>补贴。</w:t>
      </w:r>
    </w:p>
    <w:p w:rsidR="00E95E19" w:rsidRDefault="00DD2F39">
      <w:pPr>
        <w:widowControl/>
        <w:spacing w:line="600" w:lineRule="exact"/>
        <w:ind w:firstLineChars="200" w:firstLine="640"/>
        <w:rPr>
          <w:rFonts w:ascii="仿宋_GB2312" w:eastAsia="仿宋_GB2312" w:hAnsi="仿宋_GB2312" w:cs="宋体"/>
          <w:color w:val="000000"/>
          <w:kern w:val="0"/>
          <w:sz w:val="32"/>
          <w:szCs w:val="32"/>
        </w:rPr>
      </w:pPr>
      <w:r>
        <w:rPr>
          <w:rFonts w:ascii="仿宋_GB2312" w:eastAsia="仿宋_GB2312" w:hAnsi="仿宋_GB2312" w:cs="宋体" w:hint="eastAsia"/>
          <w:color w:val="000000"/>
          <w:kern w:val="0"/>
          <w:sz w:val="32"/>
          <w:szCs w:val="32"/>
        </w:rPr>
        <w:lastRenderedPageBreak/>
        <w:t>（</w:t>
      </w:r>
      <w:r w:rsidR="008C0637">
        <w:rPr>
          <w:rFonts w:ascii="仿宋_GB2312" w:eastAsia="仿宋_GB2312" w:hAnsi="仿宋_GB2312" w:hint="eastAsia"/>
          <w:color w:val="000000"/>
          <w:sz w:val="32"/>
          <w:szCs w:val="32"/>
        </w:rPr>
        <w:t>十</w:t>
      </w:r>
      <w:r w:rsidR="006A72BF">
        <w:rPr>
          <w:rFonts w:ascii="仿宋_GB2312" w:eastAsia="仿宋_GB2312" w:hAnsi="仿宋_GB2312" w:hint="eastAsia"/>
          <w:color w:val="000000"/>
          <w:sz w:val="32"/>
          <w:szCs w:val="32"/>
        </w:rPr>
        <w:t>六</w:t>
      </w:r>
      <w:r>
        <w:rPr>
          <w:rFonts w:ascii="仿宋_GB2312" w:eastAsia="仿宋_GB2312" w:hAnsi="仿宋_GB2312" w:cs="宋体" w:hint="eastAsia"/>
          <w:color w:val="000000"/>
          <w:kern w:val="0"/>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rsidR="00E95E19" w:rsidRDefault="00DD2F39">
      <w:pPr>
        <w:widowControl/>
        <w:spacing w:line="600" w:lineRule="exact"/>
        <w:ind w:firstLineChars="200" w:firstLine="640"/>
        <w:rPr>
          <w:rFonts w:ascii="仿宋_GB2312" w:eastAsia="仿宋_GB2312" w:hAnsi="仿宋_GB2312" w:cs="宋体"/>
          <w:color w:val="000000"/>
          <w:kern w:val="0"/>
          <w:sz w:val="32"/>
          <w:szCs w:val="32"/>
        </w:rPr>
      </w:pPr>
      <w:r>
        <w:rPr>
          <w:rFonts w:ascii="仿宋_GB2312" w:eastAsia="仿宋_GB2312" w:hAnsi="仿宋_GB2312" w:cs="宋体" w:hint="eastAsia"/>
          <w:color w:val="000000"/>
          <w:kern w:val="0"/>
          <w:sz w:val="32"/>
          <w:szCs w:val="32"/>
        </w:rPr>
        <w:t>（</w:t>
      </w:r>
      <w:r w:rsidR="008C0637">
        <w:rPr>
          <w:rFonts w:ascii="仿宋_GB2312" w:eastAsia="仿宋_GB2312" w:hAnsi="仿宋_GB2312" w:hint="eastAsia"/>
          <w:color w:val="000000"/>
          <w:sz w:val="32"/>
          <w:szCs w:val="32"/>
        </w:rPr>
        <w:t>十</w:t>
      </w:r>
      <w:r w:rsidR="006A72BF">
        <w:rPr>
          <w:rFonts w:ascii="仿宋_GB2312" w:eastAsia="仿宋_GB2312" w:hAnsi="仿宋_GB2312" w:hint="eastAsia"/>
          <w:color w:val="000000"/>
          <w:sz w:val="32"/>
          <w:szCs w:val="32"/>
        </w:rPr>
        <w:t>七</w:t>
      </w:r>
      <w:r>
        <w:rPr>
          <w:rFonts w:ascii="仿宋_GB2312" w:eastAsia="仿宋_GB2312" w:hAnsi="仿宋_GB2312" w:cs="宋体" w:hint="eastAsia"/>
          <w:color w:val="000000"/>
          <w:kern w:val="0"/>
          <w:sz w:val="32"/>
          <w:szCs w:val="32"/>
        </w:rPr>
        <w:t>）基本支出：指为保障机构正常运转、完成日常工作任务而发生的人员支出和公用支出。</w:t>
      </w:r>
    </w:p>
    <w:p w:rsidR="00E95E19" w:rsidRDefault="00DD2F39">
      <w:pPr>
        <w:widowControl/>
        <w:spacing w:line="600" w:lineRule="exact"/>
        <w:ind w:firstLineChars="200" w:firstLine="640"/>
        <w:rPr>
          <w:rFonts w:ascii="仿宋_GB2312" w:eastAsia="仿宋_GB2312" w:hAnsi="仿宋_GB2312" w:cs="宋体"/>
          <w:color w:val="000000"/>
          <w:kern w:val="0"/>
          <w:sz w:val="32"/>
          <w:szCs w:val="32"/>
        </w:rPr>
      </w:pPr>
      <w:r>
        <w:rPr>
          <w:rFonts w:ascii="仿宋_GB2312" w:eastAsia="仿宋_GB2312" w:hAnsi="仿宋_GB2312" w:cs="宋体" w:hint="eastAsia"/>
          <w:color w:val="000000"/>
          <w:kern w:val="0"/>
          <w:sz w:val="32"/>
          <w:szCs w:val="32"/>
        </w:rPr>
        <w:t>（</w:t>
      </w:r>
      <w:r w:rsidR="008C0637">
        <w:rPr>
          <w:rFonts w:ascii="仿宋_GB2312" w:eastAsia="仿宋_GB2312" w:hAnsi="仿宋_GB2312" w:hint="eastAsia"/>
          <w:color w:val="000000"/>
          <w:sz w:val="32"/>
          <w:szCs w:val="32"/>
        </w:rPr>
        <w:t>十</w:t>
      </w:r>
      <w:r w:rsidR="006A72BF">
        <w:rPr>
          <w:rFonts w:ascii="仿宋_GB2312" w:eastAsia="仿宋_GB2312" w:hAnsi="仿宋_GB2312" w:hint="eastAsia"/>
          <w:color w:val="000000"/>
          <w:sz w:val="32"/>
          <w:szCs w:val="32"/>
        </w:rPr>
        <w:t>八</w:t>
      </w:r>
      <w:r>
        <w:rPr>
          <w:rFonts w:ascii="仿宋_GB2312" w:eastAsia="仿宋_GB2312" w:hAnsi="仿宋_GB2312" w:cs="宋体" w:hint="eastAsia"/>
          <w:color w:val="000000"/>
          <w:kern w:val="0"/>
          <w:sz w:val="32"/>
          <w:szCs w:val="32"/>
        </w:rPr>
        <w:t>）项目支出：指在基本支出之外为完成相关行政任务和事业发展目标所发生的支出。</w:t>
      </w:r>
    </w:p>
    <w:p w:rsidR="00E95E19" w:rsidRDefault="00DD2F39">
      <w:pPr>
        <w:widowControl/>
        <w:spacing w:line="600" w:lineRule="exact"/>
        <w:ind w:firstLineChars="200" w:firstLine="640"/>
        <w:rPr>
          <w:rFonts w:ascii="仿宋_GB2312" w:eastAsia="仿宋_GB2312" w:hAnsi="仿宋_GB2312" w:cs="宋体"/>
          <w:color w:val="000000"/>
          <w:kern w:val="0"/>
          <w:sz w:val="32"/>
          <w:szCs w:val="32"/>
        </w:rPr>
      </w:pPr>
      <w:r>
        <w:rPr>
          <w:rFonts w:ascii="仿宋_GB2312" w:eastAsia="仿宋_GB2312" w:hAnsi="仿宋_GB2312" w:cs="宋体" w:hint="eastAsia"/>
          <w:color w:val="000000"/>
          <w:kern w:val="0"/>
          <w:sz w:val="32"/>
          <w:szCs w:val="32"/>
        </w:rPr>
        <w:t>（</w:t>
      </w:r>
      <w:r w:rsidR="006A72BF">
        <w:rPr>
          <w:rFonts w:ascii="仿宋_GB2312" w:eastAsia="仿宋_GB2312" w:hAnsi="仿宋_GB2312" w:hint="eastAsia"/>
          <w:color w:val="000000"/>
          <w:sz w:val="32"/>
          <w:szCs w:val="32"/>
        </w:rPr>
        <w:t>十九</w:t>
      </w:r>
      <w:r>
        <w:rPr>
          <w:rFonts w:ascii="仿宋_GB2312" w:eastAsia="仿宋_GB2312" w:hAnsi="仿宋_GB2312" w:hint="eastAsia"/>
          <w:color w:val="000000"/>
          <w:sz w:val="32"/>
          <w:szCs w:val="32"/>
        </w:rPr>
        <w:t>）</w:t>
      </w:r>
      <w:r>
        <w:rPr>
          <w:rFonts w:ascii="仿宋_GB2312" w:eastAsia="仿宋_GB2312" w:hAnsi="仿宋_GB2312" w:cs="宋体" w:hint="eastAsia"/>
          <w:color w:val="000000"/>
          <w:kern w:val="0"/>
          <w:sz w:val="32"/>
          <w:szCs w:val="32"/>
        </w:rPr>
        <w:t>“三公”经费财政拨款支出：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等支出；公务接待费反映单位按规定开支的各类公务接待（含外宾接待）支出。</w:t>
      </w:r>
    </w:p>
    <w:p w:rsidR="00E95E19" w:rsidRDefault="00E95E19">
      <w:pPr>
        <w:widowControl/>
        <w:jc w:val="left"/>
        <w:rPr>
          <w:rFonts w:ascii="仿宋_GB2312" w:eastAsia="仿宋_GB2312" w:hAnsi="仿宋_GB2312" w:cs="宋体"/>
          <w:color w:val="000000"/>
          <w:kern w:val="0"/>
          <w:sz w:val="32"/>
          <w:szCs w:val="32"/>
        </w:rPr>
      </w:pPr>
    </w:p>
    <w:sectPr w:rsidR="00E95E19" w:rsidSect="002B3553">
      <w:pgSz w:w="16840" w:h="11910" w:orient="landscape"/>
      <w:pgMar w:top="1531" w:right="1701" w:bottom="1531" w:left="1701"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9FB" w:rsidRDefault="000419FB">
      <w:r>
        <w:separator/>
      </w:r>
    </w:p>
  </w:endnote>
  <w:endnote w:type="continuationSeparator" w:id="1">
    <w:p w:rsidR="000419FB" w:rsidRDefault="00041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楷体U─">
    <w:altName w:val="宋体"/>
    <w:charset w:val="86"/>
    <w:family w:val="swiss"/>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4133"/>
    </w:sdtPr>
    <w:sdtContent>
      <w:p w:rsidR="008C09B0" w:rsidRDefault="008C09B0">
        <w:pPr>
          <w:pStyle w:val="a5"/>
          <w:jc w:val="center"/>
        </w:pPr>
        <w:fldSimple w:instr="PAGE   \* MERGEFORMAT">
          <w:r w:rsidR="004000B5" w:rsidRPr="004000B5">
            <w:rPr>
              <w:noProof/>
              <w:lang w:val="zh-CN"/>
            </w:rPr>
            <w:t>3</w:t>
          </w:r>
        </w:fldSimple>
      </w:p>
    </w:sdtContent>
  </w:sdt>
  <w:p w:rsidR="008C09B0" w:rsidRDefault="008C09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9FB" w:rsidRDefault="000419FB">
      <w:r>
        <w:separator/>
      </w:r>
    </w:p>
  </w:footnote>
  <w:footnote w:type="continuationSeparator" w:id="1">
    <w:p w:rsidR="000419FB" w:rsidRDefault="000419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noPunctuationKerning/>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5A21"/>
    <w:rsid w:val="F9EF3650"/>
    <w:rsid w:val="000160F2"/>
    <w:rsid w:val="00016201"/>
    <w:rsid w:val="00021CCA"/>
    <w:rsid w:val="00022360"/>
    <w:rsid w:val="00025626"/>
    <w:rsid w:val="000329ED"/>
    <w:rsid w:val="000419FB"/>
    <w:rsid w:val="00043EAD"/>
    <w:rsid w:val="000444A7"/>
    <w:rsid w:val="00051BA3"/>
    <w:rsid w:val="0005592E"/>
    <w:rsid w:val="0005698F"/>
    <w:rsid w:val="00057B5B"/>
    <w:rsid w:val="000721B6"/>
    <w:rsid w:val="000826FA"/>
    <w:rsid w:val="000B25A3"/>
    <w:rsid w:val="000C0591"/>
    <w:rsid w:val="000D7EEA"/>
    <w:rsid w:val="000E201F"/>
    <w:rsid w:val="000E6D33"/>
    <w:rsid w:val="000F344C"/>
    <w:rsid w:val="00105872"/>
    <w:rsid w:val="00120A15"/>
    <w:rsid w:val="001707CD"/>
    <w:rsid w:val="001764B1"/>
    <w:rsid w:val="001857C6"/>
    <w:rsid w:val="00187FDD"/>
    <w:rsid w:val="001B4C8A"/>
    <w:rsid w:val="001C33DA"/>
    <w:rsid w:val="001C68D7"/>
    <w:rsid w:val="001D571E"/>
    <w:rsid w:val="001D5857"/>
    <w:rsid w:val="0020606A"/>
    <w:rsid w:val="002077EA"/>
    <w:rsid w:val="002117E0"/>
    <w:rsid w:val="00233AD9"/>
    <w:rsid w:val="0023517C"/>
    <w:rsid w:val="00265547"/>
    <w:rsid w:val="00266FF3"/>
    <w:rsid w:val="00267503"/>
    <w:rsid w:val="0027062C"/>
    <w:rsid w:val="00274CA5"/>
    <w:rsid w:val="00276385"/>
    <w:rsid w:val="002818E5"/>
    <w:rsid w:val="002B3553"/>
    <w:rsid w:val="002B74EB"/>
    <w:rsid w:val="002D70E6"/>
    <w:rsid w:val="00301C26"/>
    <w:rsid w:val="00323BCD"/>
    <w:rsid w:val="00330042"/>
    <w:rsid w:val="003321F8"/>
    <w:rsid w:val="00332CD2"/>
    <w:rsid w:val="00336F62"/>
    <w:rsid w:val="003431C4"/>
    <w:rsid w:val="00343B49"/>
    <w:rsid w:val="00345D1E"/>
    <w:rsid w:val="00356FC7"/>
    <w:rsid w:val="003662D1"/>
    <w:rsid w:val="00372D34"/>
    <w:rsid w:val="00372FC8"/>
    <w:rsid w:val="00375401"/>
    <w:rsid w:val="00376771"/>
    <w:rsid w:val="003859FB"/>
    <w:rsid w:val="00391107"/>
    <w:rsid w:val="003A51FF"/>
    <w:rsid w:val="004000B5"/>
    <w:rsid w:val="00407072"/>
    <w:rsid w:val="00426BEE"/>
    <w:rsid w:val="00431D2A"/>
    <w:rsid w:val="00436C01"/>
    <w:rsid w:val="004431FF"/>
    <w:rsid w:val="00444DB8"/>
    <w:rsid w:val="00453E0A"/>
    <w:rsid w:val="00487188"/>
    <w:rsid w:val="004A7B30"/>
    <w:rsid w:val="004C0B7E"/>
    <w:rsid w:val="004C1D39"/>
    <w:rsid w:val="00500A2A"/>
    <w:rsid w:val="00503179"/>
    <w:rsid w:val="00507729"/>
    <w:rsid w:val="0051131F"/>
    <w:rsid w:val="0051587B"/>
    <w:rsid w:val="00527E72"/>
    <w:rsid w:val="00533430"/>
    <w:rsid w:val="00534224"/>
    <w:rsid w:val="00547059"/>
    <w:rsid w:val="00547CB1"/>
    <w:rsid w:val="00551FB1"/>
    <w:rsid w:val="00554BD1"/>
    <w:rsid w:val="005575B4"/>
    <w:rsid w:val="005578E4"/>
    <w:rsid w:val="005648AB"/>
    <w:rsid w:val="005648C1"/>
    <w:rsid w:val="00566888"/>
    <w:rsid w:val="005749B3"/>
    <w:rsid w:val="00591981"/>
    <w:rsid w:val="00595DB8"/>
    <w:rsid w:val="005A44BD"/>
    <w:rsid w:val="005C16DC"/>
    <w:rsid w:val="005C1873"/>
    <w:rsid w:val="005C26C4"/>
    <w:rsid w:val="005D64A7"/>
    <w:rsid w:val="005E01E0"/>
    <w:rsid w:val="006062D8"/>
    <w:rsid w:val="00606838"/>
    <w:rsid w:val="00623508"/>
    <w:rsid w:val="006268CF"/>
    <w:rsid w:val="00633369"/>
    <w:rsid w:val="006342F0"/>
    <w:rsid w:val="006617B6"/>
    <w:rsid w:val="00661C31"/>
    <w:rsid w:val="0066402E"/>
    <w:rsid w:val="0066541D"/>
    <w:rsid w:val="006672CE"/>
    <w:rsid w:val="00674B2A"/>
    <w:rsid w:val="006865B6"/>
    <w:rsid w:val="006872EA"/>
    <w:rsid w:val="006874DA"/>
    <w:rsid w:val="00692216"/>
    <w:rsid w:val="00694F18"/>
    <w:rsid w:val="00695D66"/>
    <w:rsid w:val="006A46BC"/>
    <w:rsid w:val="006A72BF"/>
    <w:rsid w:val="006C1E98"/>
    <w:rsid w:val="006C55BC"/>
    <w:rsid w:val="006C64C8"/>
    <w:rsid w:val="006D07F7"/>
    <w:rsid w:val="006D491D"/>
    <w:rsid w:val="006D4CC9"/>
    <w:rsid w:val="006E2476"/>
    <w:rsid w:val="006F55FC"/>
    <w:rsid w:val="00722BEA"/>
    <w:rsid w:val="007265DB"/>
    <w:rsid w:val="00731F6C"/>
    <w:rsid w:val="00731FCD"/>
    <w:rsid w:val="00732E47"/>
    <w:rsid w:val="0073636F"/>
    <w:rsid w:val="007400DD"/>
    <w:rsid w:val="00745BB1"/>
    <w:rsid w:val="00751C72"/>
    <w:rsid w:val="0075486D"/>
    <w:rsid w:val="00772E44"/>
    <w:rsid w:val="00774B0E"/>
    <w:rsid w:val="00787F9D"/>
    <w:rsid w:val="00787FDD"/>
    <w:rsid w:val="0079183C"/>
    <w:rsid w:val="00793163"/>
    <w:rsid w:val="0079667D"/>
    <w:rsid w:val="007A0CD0"/>
    <w:rsid w:val="007A3D4A"/>
    <w:rsid w:val="007A7759"/>
    <w:rsid w:val="007C195B"/>
    <w:rsid w:val="007C733F"/>
    <w:rsid w:val="007D52EE"/>
    <w:rsid w:val="007D7A24"/>
    <w:rsid w:val="007E10B7"/>
    <w:rsid w:val="007F4625"/>
    <w:rsid w:val="007F6744"/>
    <w:rsid w:val="00803766"/>
    <w:rsid w:val="0080474B"/>
    <w:rsid w:val="00805645"/>
    <w:rsid w:val="00807722"/>
    <w:rsid w:val="0081059D"/>
    <w:rsid w:val="00813084"/>
    <w:rsid w:val="00823557"/>
    <w:rsid w:val="00823AF0"/>
    <w:rsid w:val="008340B3"/>
    <w:rsid w:val="00836970"/>
    <w:rsid w:val="00852D64"/>
    <w:rsid w:val="008640E9"/>
    <w:rsid w:val="00875EA1"/>
    <w:rsid w:val="0088581C"/>
    <w:rsid w:val="008B519D"/>
    <w:rsid w:val="008B5220"/>
    <w:rsid w:val="008C0637"/>
    <w:rsid w:val="008C09B0"/>
    <w:rsid w:val="008E6D38"/>
    <w:rsid w:val="008F771F"/>
    <w:rsid w:val="00905A66"/>
    <w:rsid w:val="00906D84"/>
    <w:rsid w:val="00906FC3"/>
    <w:rsid w:val="0091161B"/>
    <w:rsid w:val="00915E32"/>
    <w:rsid w:val="00925B46"/>
    <w:rsid w:val="00933B0E"/>
    <w:rsid w:val="009567F8"/>
    <w:rsid w:val="00956F07"/>
    <w:rsid w:val="0097440E"/>
    <w:rsid w:val="00997C65"/>
    <w:rsid w:val="009B05A8"/>
    <w:rsid w:val="009B2C83"/>
    <w:rsid w:val="009B343F"/>
    <w:rsid w:val="009B4AF7"/>
    <w:rsid w:val="009C08F7"/>
    <w:rsid w:val="009D7342"/>
    <w:rsid w:val="00A01149"/>
    <w:rsid w:val="00A12A35"/>
    <w:rsid w:val="00A178B1"/>
    <w:rsid w:val="00A24B48"/>
    <w:rsid w:val="00A27B9D"/>
    <w:rsid w:val="00A43D11"/>
    <w:rsid w:val="00A45D1A"/>
    <w:rsid w:val="00A602DA"/>
    <w:rsid w:val="00A651F7"/>
    <w:rsid w:val="00A6599B"/>
    <w:rsid w:val="00A8277F"/>
    <w:rsid w:val="00A90E34"/>
    <w:rsid w:val="00A96D9C"/>
    <w:rsid w:val="00A97D72"/>
    <w:rsid w:val="00AA6D9D"/>
    <w:rsid w:val="00AB6F8D"/>
    <w:rsid w:val="00AC4CE8"/>
    <w:rsid w:val="00AC6052"/>
    <w:rsid w:val="00AD3CE6"/>
    <w:rsid w:val="00AE2186"/>
    <w:rsid w:val="00AE591B"/>
    <w:rsid w:val="00AE7200"/>
    <w:rsid w:val="00AF2BAB"/>
    <w:rsid w:val="00AF41A3"/>
    <w:rsid w:val="00B13009"/>
    <w:rsid w:val="00B2374B"/>
    <w:rsid w:val="00B31B22"/>
    <w:rsid w:val="00B401EB"/>
    <w:rsid w:val="00B46360"/>
    <w:rsid w:val="00B532D7"/>
    <w:rsid w:val="00B602AD"/>
    <w:rsid w:val="00B822F4"/>
    <w:rsid w:val="00BA0F61"/>
    <w:rsid w:val="00BC7A6A"/>
    <w:rsid w:val="00BD7A56"/>
    <w:rsid w:val="00BE4B54"/>
    <w:rsid w:val="00BF7094"/>
    <w:rsid w:val="00C076C1"/>
    <w:rsid w:val="00C20454"/>
    <w:rsid w:val="00C214DD"/>
    <w:rsid w:val="00C30A56"/>
    <w:rsid w:val="00C3705B"/>
    <w:rsid w:val="00C577E4"/>
    <w:rsid w:val="00C61277"/>
    <w:rsid w:val="00C6734A"/>
    <w:rsid w:val="00C84E7B"/>
    <w:rsid w:val="00C87270"/>
    <w:rsid w:val="00C92B1D"/>
    <w:rsid w:val="00CA1A70"/>
    <w:rsid w:val="00CB14DE"/>
    <w:rsid w:val="00CB6DF6"/>
    <w:rsid w:val="00CC6E46"/>
    <w:rsid w:val="00CC78F4"/>
    <w:rsid w:val="00CD56D5"/>
    <w:rsid w:val="00CF6F64"/>
    <w:rsid w:val="00D10F43"/>
    <w:rsid w:val="00D17052"/>
    <w:rsid w:val="00D24A12"/>
    <w:rsid w:val="00D378D1"/>
    <w:rsid w:val="00D526EE"/>
    <w:rsid w:val="00D606D7"/>
    <w:rsid w:val="00D75A21"/>
    <w:rsid w:val="00D9370B"/>
    <w:rsid w:val="00D94944"/>
    <w:rsid w:val="00DA0532"/>
    <w:rsid w:val="00DB483F"/>
    <w:rsid w:val="00DB5989"/>
    <w:rsid w:val="00DD2F39"/>
    <w:rsid w:val="00DD741A"/>
    <w:rsid w:val="00DD766E"/>
    <w:rsid w:val="00DE3B56"/>
    <w:rsid w:val="00DE7547"/>
    <w:rsid w:val="00DE7C6A"/>
    <w:rsid w:val="00DF6BBD"/>
    <w:rsid w:val="00E03595"/>
    <w:rsid w:val="00E0417D"/>
    <w:rsid w:val="00E06D03"/>
    <w:rsid w:val="00E078E1"/>
    <w:rsid w:val="00E33FFF"/>
    <w:rsid w:val="00E343E6"/>
    <w:rsid w:val="00E54FF0"/>
    <w:rsid w:val="00E95E19"/>
    <w:rsid w:val="00EA22FA"/>
    <w:rsid w:val="00EA7465"/>
    <w:rsid w:val="00EB12C4"/>
    <w:rsid w:val="00EC0119"/>
    <w:rsid w:val="00EC151B"/>
    <w:rsid w:val="00EC7AD0"/>
    <w:rsid w:val="00EE11B8"/>
    <w:rsid w:val="00EE56E9"/>
    <w:rsid w:val="00EE6991"/>
    <w:rsid w:val="00EF299C"/>
    <w:rsid w:val="00EF5E50"/>
    <w:rsid w:val="00F04DB8"/>
    <w:rsid w:val="00F142E4"/>
    <w:rsid w:val="00F15CA5"/>
    <w:rsid w:val="00F27B67"/>
    <w:rsid w:val="00F30240"/>
    <w:rsid w:val="00F3129B"/>
    <w:rsid w:val="00F46AEB"/>
    <w:rsid w:val="00F514A7"/>
    <w:rsid w:val="00F517F1"/>
    <w:rsid w:val="00F63EAA"/>
    <w:rsid w:val="00F65014"/>
    <w:rsid w:val="00F72843"/>
    <w:rsid w:val="00F81FEA"/>
    <w:rsid w:val="00F828DD"/>
    <w:rsid w:val="00F90F0C"/>
    <w:rsid w:val="00F96057"/>
    <w:rsid w:val="00FA2940"/>
    <w:rsid w:val="00FB55CF"/>
    <w:rsid w:val="00FC096A"/>
    <w:rsid w:val="00FC293A"/>
    <w:rsid w:val="00FD7667"/>
    <w:rsid w:val="00FE0706"/>
    <w:rsid w:val="00FF1259"/>
    <w:rsid w:val="00FF392A"/>
    <w:rsid w:val="00FF3973"/>
    <w:rsid w:val="042A72A2"/>
    <w:rsid w:val="05277C2D"/>
    <w:rsid w:val="09513E4F"/>
    <w:rsid w:val="0D043622"/>
    <w:rsid w:val="202E52C0"/>
    <w:rsid w:val="2757518C"/>
    <w:rsid w:val="287C1D0D"/>
    <w:rsid w:val="2C10255B"/>
    <w:rsid w:val="35C923B5"/>
    <w:rsid w:val="3B4811AC"/>
    <w:rsid w:val="41A9781F"/>
    <w:rsid w:val="51457FB2"/>
    <w:rsid w:val="538F15CC"/>
    <w:rsid w:val="54C55DD4"/>
    <w:rsid w:val="6A3C4AA0"/>
    <w:rsid w:val="74FE7F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8C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5648C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648C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648C1"/>
    <w:pPr>
      <w:autoSpaceDE w:val="0"/>
      <w:autoSpaceDN w:val="0"/>
      <w:adjustRightInd w:val="0"/>
      <w:spacing w:before="30"/>
      <w:ind w:left="335"/>
      <w:jc w:val="left"/>
    </w:pPr>
    <w:rPr>
      <w:rFonts w:ascii="Times New Roman" w:hAnsi="Times New Roman" w:cs="Times New Roman"/>
      <w:kern w:val="0"/>
      <w:sz w:val="32"/>
      <w:szCs w:val="32"/>
    </w:rPr>
  </w:style>
  <w:style w:type="paragraph" w:styleId="a4">
    <w:name w:val="Balloon Text"/>
    <w:basedOn w:val="a"/>
    <w:link w:val="Char0"/>
    <w:uiPriority w:val="99"/>
    <w:unhideWhenUsed/>
    <w:qFormat/>
    <w:rsid w:val="005648C1"/>
    <w:rPr>
      <w:rFonts w:ascii="Times New Roman" w:hAnsi="Times New Roman"/>
      <w:sz w:val="18"/>
      <w:szCs w:val="18"/>
    </w:rPr>
  </w:style>
  <w:style w:type="paragraph" w:styleId="a5">
    <w:name w:val="footer"/>
    <w:basedOn w:val="a"/>
    <w:link w:val="Char1"/>
    <w:uiPriority w:val="99"/>
    <w:unhideWhenUsed/>
    <w:qFormat/>
    <w:rsid w:val="005648C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648C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5648C1"/>
  </w:style>
  <w:style w:type="paragraph" w:styleId="20">
    <w:name w:val="toc 2"/>
    <w:basedOn w:val="a"/>
    <w:next w:val="a"/>
    <w:uiPriority w:val="39"/>
    <w:unhideWhenUsed/>
    <w:qFormat/>
    <w:rsid w:val="005648C1"/>
    <w:pPr>
      <w:ind w:leftChars="200" w:left="420"/>
    </w:pPr>
  </w:style>
  <w:style w:type="paragraph" w:styleId="a7">
    <w:name w:val="Normal (Web)"/>
    <w:basedOn w:val="a"/>
    <w:uiPriority w:val="99"/>
    <w:unhideWhenUsed/>
    <w:qFormat/>
    <w:rsid w:val="005648C1"/>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rsid w:val="00564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5648C1"/>
    <w:rPr>
      <w:b/>
      <w:bCs/>
    </w:rPr>
  </w:style>
  <w:style w:type="character" w:styleId="aa">
    <w:name w:val="Hyperlink"/>
    <w:basedOn w:val="a0"/>
    <w:uiPriority w:val="99"/>
    <w:unhideWhenUsed/>
    <w:rsid w:val="005648C1"/>
    <w:rPr>
      <w:color w:val="0563C1" w:themeColor="hyperlink"/>
      <w:u w:val="single"/>
    </w:rPr>
  </w:style>
  <w:style w:type="character" w:customStyle="1" w:styleId="Char2">
    <w:name w:val="页眉 Char"/>
    <w:basedOn w:val="a0"/>
    <w:link w:val="a6"/>
    <w:uiPriority w:val="99"/>
    <w:rsid w:val="005648C1"/>
    <w:rPr>
      <w:sz w:val="18"/>
      <w:szCs w:val="18"/>
    </w:rPr>
  </w:style>
  <w:style w:type="character" w:customStyle="1" w:styleId="Char1">
    <w:name w:val="页脚 Char"/>
    <w:basedOn w:val="a0"/>
    <w:link w:val="a5"/>
    <w:uiPriority w:val="99"/>
    <w:rsid w:val="005648C1"/>
    <w:rPr>
      <w:sz w:val="18"/>
      <w:szCs w:val="18"/>
    </w:rPr>
  </w:style>
  <w:style w:type="character" w:customStyle="1" w:styleId="Char">
    <w:name w:val="正文文本 Char"/>
    <w:basedOn w:val="a0"/>
    <w:link w:val="a3"/>
    <w:uiPriority w:val="1"/>
    <w:rsid w:val="005648C1"/>
    <w:rPr>
      <w:rFonts w:ascii="Times New Roman" w:hAnsi="Times New Roman" w:cs="Times New Roman"/>
      <w:kern w:val="0"/>
      <w:sz w:val="32"/>
      <w:szCs w:val="32"/>
    </w:rPr>
  </w:style>
  <w:style w:type="paragraph" w:customStyle="1" w:styleId="11">
    <w:name w:val="列出段落1"/>
    <w:basedOn w:val="a"/>
    <w:uiPriority w:val="34"/>
    <w:qFormat/>
    <w:rsid w:val="005648C1"/>
    <w:pPr>
      <w:ind w:firstLineChars="200" w:firstLine="420"/>
    </w:pPr>
  </w:style>
  <w:style w:type="character" w:customStyle="1" w:styleId="1Char">
    <w:name w:val="标题 1 Char"/>
    <w:basedOn w:val="a0"/>
    <w:link w:val="1"/>
    <w:uiPriority w:val="9"/>
    <w:rsid w:val="005648C1"/>
    <w:rPr>
      <w:b/>
      <w:bCs/>
      <w:kern w:val="44"/>
      <w:sz w:val="44"/>
      <w:szCs w:val="44"/>
    </w:rPr>
  </w:style>
  <w:style w:type="character" w:customStyle="1" w:styleId="2Char">
    <w:name w:val="标题 2 Char"/>
    <w:basedOn w:val="a0"/>
    <w:link w:val="2"/>
    <w:uiPriority w:val="9"/>
    <w:rsid w:val="005648C1"/>
    <w:rPr>
      <w:rFonts w:asciiTheme="majorHAnsi" w:eastAsiaTheme="majorEastAsia" w:hAnsiTheme="majorHAnsi" w:cstheme="majorBidi"/>
      <w:b/>
      <w:bCs/>
      <w:sz w:val="32"/>
      <w:szCs w:val="32"/>
    </w:rPr>
  </w:style>
  <w:style w:type="paragraph" w:customStyle="1" w:styleId="TOC1">
    <w:name w:val="TOC 标题1"/>
    <w:basedOn w:val="1"/>
    <w:next w:val="a"/>
    <w:uiPriority w:val="39"/>
    <w:unhideWhenUsed/>
    <w:qFormat/>
    <w:rsid w:val="005648C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0">
    <w:name w:val="批注框文本 Char"/>
    <w:link w:val="a4"/>
    <w:uiPriority w:val="99"/>
    <w:rsid w:val="005648C1"/>
    <w:rPr>
      <w:rFonts w:ascii="Times New Roman" w:hAnsi="Times New Roman"/>
      <w:sz w:val="18"/>
      <w:szCs w:val="18"/>
    </w:rPr>
  </w:style>
  <w:style w:type="character" w:customStyle="1" w:styleId="12">
    <w:name w:val="批注框文本 字符1"/>
    <w:basedOn w:val="a0"/>
    <w:uiPriority w:val="99"/>
    <w:semiHidden/>
    <w:qFormat/>
    <w:rsid w:val="005648C1"/>
    <w:rPr>
      <w:sz w:val="18"/>
      <w:szCs w:val="18"/>
    </w:rPr>
  </w:style>
  <w:style w:type="paragraph" w:customStyle="1" w:styleId="Default">
    <w:name w:val="Default"/>
    <w:rsid w:val="005648C1"/>
    <w:pPr>
      <w:widowControl w:val="0"/>
      <w:autoSpaceDE w:val="0"/>
      <w:autoSpaceDN w:val="0"/>
      <w:adjustRightInd w:val="0"/>
    </w:pPr>
    <w:rPr>
      <w:rFonts w:ascii="楷体U─" w:eastAsia="楷体U─" w:hAnsi="Calibri" w:cs="楷体U─"/>
      <w:color w:val="000000"/>
      <w:sz w:val="24"/>
      <w:szCs w:val="24"/>
    </w:rPr>
  </w:style>
  <w:style w:type="paragraph" w:styleId="ab">
    <w:name w:val="caption"/>
    <w:basedOn w:val="a"/>
    <w:next w:val="a"/>
    <w:uiPriority w:val="35"/>
    <w:unhideWhenUsed/>
    <w:qFormat/>
    <w:rsid w:val="00FF392A"/>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divs>
    <w:div w:id="28532753">
      <w:bodyDiv w:val="1"/>
      <w:marLeft w:val="0"/>
      <w:marRight w:val="0"/>
      <w:marTop w:val="0"/>
      <w:marBottom w:val="0"/>
      <w:divBdr>
        <w:top w:val="none" w:sz="0" w:space="0" w:color="auto"/>
        <w:left w:val="none" w:sz="0" w:space="0" w:color="auto"/>
        <w:bottom w:val="none" w:sz="0" w:space="0" w:color="auto"/>
        <w:right w:val="none" w:sz="0" w:space="0" w:color="auto"/>
      </w:divBdr>
    </w:div>
    <w:div w:id="57434721">
      <w:bodyDiv w:val="1"/>
      <w:marLeft w:val="0"/>
      <w:marRight w:val="0"/>
      <w:marTop w:val="0"/>
      <w:marBottom w:val="0"/>
      <w:divBdr>
        <w:top w:val="none" w:sz="0" w:space="0" w:color="auto"/>
        <w:left w:val="none" w:sz="0" w:space="0" w:color="auto"/>
        <w:bottom w:val="none" w:sz="0" w:space="0" w:color="auto"/>
        <w:right w:val="none" w:sz="0" w:space="0" w:color="auto"/>
      </w:divBdr>
    </w:div>
    <w:div w:id="104085665">
      <w:bodyDiv w:val="1"/>
      <w:marLeft w:val="0"/>
      <w:marRight w:val="0"/>
      <w:marTop w:val="0"/>
      <w:marBottom w:val="0"/>
      <w:divBdr>
        <w:top w:val="none" w:sz="0" w:space="0" w:color="auto"/>
        <w:left w:val="none" w:sz="0" w:space="0" w:color="auto"/>
        <w:bottom w:val="none" w:sz="0" w:space="0" w:color="auto"/>
        <w:right w:val="none" w:sz="0" w:space="0" w:color="auto"/>
      </w:divBdr>
    </w:div>
    <w:div w:id="122314872">
      <w:bodyDiv w:val="1"/>
      <w:marLeft w:val="0"/>
      <w:marRight w:val="0"/>
      <w:marTop w:val="0"/>
      <w:marBottom w:val="0"/>
      <w:divBdr>
        <w:top w:val="none" w:sz="0" w:space="0" w:color="auto"/>
        <w:left w:val="none" w:sz="0" w:space="0" w:color="auto"/>
        <w:bottom w:val="none" w:sz="0" w:space="0" w:color="auto"/>
        <w:right w:val="none" w:sz="0" w:space="0" w:color="auto"/>
      </w:divBdr>
    </w:div>
    <w:div w:id="241455811">
      <w:bodyDiv w:val="1"/>
      <w:marLeft w:val="0"/>
      <w:marRight w:val="0"/>
      <w:marTop w:val="0"/>
      <w:marBottom w:val="0"/>
      <w:divBdr>
        <w:top w:val="none" w:sz="0" w:space="0" w:color="auto"/>
        <w:left w:val="none" w:sz="0" w:space="0" w:color="auto"/>
        <w:bottom w:val="none" w:sz="0" w:space="0" w:color="auto"/>
        <w:right w:val="none" w:sz="0" w:space="0" w:color="auto"/>
      </w:divBdr>
    </w:div>
    <w:div w:id="267471243">
      <w:bodyDiv w:val="1"/>
      <w:marLeft w:val="0"/>
      <w:marRight w:val="0"/>
      <w:marTop w:val="0"/>
      <w:marBottom w:val="0"/>
      <w:divBdr>
        <w:top w:val="none" w:sz="0" w:space="0" w:color="auto"/>
        <w:left w:val="none" w:sz="0" w:space="0" w:color="auto"/>
        <w:bottom w:val="none" w:sz="0" w:space="0" w:color="auto"/>
        <w:right w:val="none" w:sz="0" w:space="0" w:color="auto"/>
      </w:divBdr>
    </w:div>
    <w:div w:id="267549606">
      <w:bodyDiv w:val="1"/>
      <w:marLeft w:val="0"/>
      <w:marRight w:val="0"/>
      <w:marTop w:val="0"/>
      <w:marBottom w:val="0"/>
      <w:divBdr>
        <w:top w:val="none" w:sz="0" w:space="0" w:color="auto"/>
        <w:left w:val="none" w:sz="0" w:space="0" w:color="auto"/>
        <w:bottom w:val="none" w:sz="0" w:space="0" w:color="auto"/>
        <w:right w:val="none" w:sz="0" w:space="0" w:color="auto"/>
      </w:divBdr>
    </w:div>
    <w:div w:id="288441814">
      <w:bodyDiv w:val="1"/>
      <w:marLeft w:val="0"/>
      <w:marRight w:val="0"/>
      <w:marTop w:val="0"/>
      <w:marBottom w:val="0"/>
      <w:divBdr>
        <w:top w:val="none" w:sz="0" w:space="0" w:color="auto"/>
        <w:left w:val="none" w:sz="0" w:space="0" w:color="auto"/>
        <w:bottom w:val="none" w:sz="0" w:space="0" w:color="auto"/>
        <w:right w:val="none" w:sz="0" w:space="0" w:color="auto"/>
      </w:divBdr>
    </w:div>
    <w:div w:id="315912196">
      <w:bodyDiv w:val="1"/>
      <w:marLeft w:val="0"/>
      <w:marRight w:val="0"/>
      <w:marTop w:val="0"/>
      <w:marBottom w:val="0"/>
      <w:divBdr>
        <w:top w:val="none" w:sz="0" w:space="0" w:color="auto"/>
        <w:left w:val="none" w:sz="0" w:space="0" w:color="auto"/>
        <w:bottom w:val="none" w:sz="0" w:space="0" w:color="auto"/>
        <w:right w:val="none" w:sz="0" w:space="0" w:color="auto"/>
      </w:divBdr>
    </w:div>
    <w:div w:id="435977339">
      <w:bodyDiv w:val="1"/>
      <w:marLeft w:val="0"/>
      <w:marRight w:val="0"/>
      <w:marTop w:val="0"/>
      <w:marBottom w:val="0"/>
      <w:divBdr>
        <w:top w:val="none" w:sz="0" w:space="0" w:color="auto"/>
        <w:left w:val="none" w:sz="0" w:space="0" w:color="auto"/>
        <w:bottom w:val="none" w:sz="0" w:space="0" w:color="auto"/>
        <w:right w:val="none" w:sz="0" w:space="0" w:color="auto"/>
      </w:divBdr>
    </w:div>
    <w:div w:id="452288314">
      <w:bodyDiv w:val="1"/>
      <w:marLeft w:val="0"/>
      <w:marRight w:val="0"/>
      <w:marTop w:val="0"/>
      <w:marBottom w:val="0"/>
      <w:divBdr>
        <w:top w:val="none" w:sz="0" w:space="0" w:color="auto"/>
        <w:left w:val="none" w:sz="0" w:space="0" w:color="auto"/>
        <w:bottom w:val="none" w:sz="0" w:space="0" w:color="auto"/>
        <w:right w:val="none" w:sz="0" w:space="0" w:color="auto"/>
      </w:divBdr>
    </w:div>
    <w:div w:id="596061082">
      <w:bodyDiv w:val="1"/>
      <w:marLeft w:val="0"/>
      <w:marRight w:val="0"/>
      <w:marTop w:val="0"/>
      <w:marBottom w:val="0"/>
      <w:divBdr>
        <w:top w:val="none" w:sz="0" w:space="0" w:color="auto"/>
        <w:left w:val="none" w:sz="0" w:space="0" w:color="auto"/>
        <w:bottom w:val="none" w:sz="0" w:space="0" w:color="auto"/>
        <w:right w:val="none" w:sz="0" w:space="0" w:color="auto"/>
      </w:divBdr>
    </w:div>
    <w:div w:id="647903639">
      <w:bodyDiv w:val="1"/>
      <w:marLeft w:val="0"/>
      <w:marRight w:val="0"/>
      <w:marTop w:val="0"/>
      <w:marBottom w:val="0"/>
      <w:divBdr>
        <w:top w:val="none" w:sz="0" w:space="0" w:color="auto"/>
        <w:left w:val="none" w:sz="0" w:space="0" w:color="auto"/>
        <w:bottom w:val="none" w:sz="0" w:space="0" w:color="auto"/>
        <w:right w:val="none" w:sz="0" w:space="0" w:color="auto"/>
      </w:divBdr>
    </w:div>
    <w:div w:id="662709161">
      <w:bodyDiv w:val="1"/>
      <w:marLeft w:val="0"/>
      <w:marRight w:val="0"/>
      <w:marTop w:val="0"/>
      <w:marBottom w:val="0"/>
      <w:divBdr>
        <w:top w:val="none" w:sz="0" w:space="0" w:color="auto"/>
        <w:left w:val="none" w:sz="0" w:space="0" w:color="auto"/>
        <w:bottom w:val="none" w:sz="0" w:space="0" w:color="auto"/>
        <w:right w:val="none" w:sz="0" w:space="0" w:color="auto"/>
      </w:divBdr>
    </w:div>
    <w:div w:id="699403371">
      <w:bodyDiv w:val="1"/>
      <w:marLeft w:val="0"/>
      <w:marRight w:val="0"/>
      <w:marTop w:val="0"/>
      <w:marBottom w:val="0"/>
      <w:divBdr>
        <w:top w:val="none" w:sz="0" w:space="0" w:color="auto"/>
        <w:left w:val="none" w:sz="0" w:space="0" w:color="auto"/>
        <w:bottom w:val="none" w:sz="0" w:space="0" w:color="auto"/>
        <w:right w:val="none" w:sz="0" w:space="0" w:color="auto"/>
      </w:divBdr>
    </w:div>
    <w:div w:id="790250383">
      <w:bodyDiv w:val="1"/>
      <w:marLeft w:val="0"/>
      <w:marRight w:val="0"/>
      <w:marTop w:val="0"/>
      <w:marBottom w:val="0"/>
      <w:divBdr>
        <w:top w:val="none" w:sz="0" w:space="0" w:color="auto"/>
        <w:left w:val="none" w:sz="0" w:space="0" w:color="auto"/>
        <w:bottom w:val="none" w:sz="0" w:space="0" w:color="auto"/>
        <w:right w:val="none" w:sz="0" w:space="0" w:color="auto"/>
      </w:divBdr>
    </w:div>
    <w:div w:id="826165342">
      <w:bodyDiv w:val="1"/>
      <w:marLeft w:val="0"/>
      <w:marRight w:val="0"/>
      <w:marTop w:val="0"/>
      <w:marBottom w:val="0"/>
      <w:divBdr>
        <w:top w:val="none" w:sz="0" w:space="0" w:color="auto"/>
        <w:left w:val="none" w:sz="0" w:space="0" w:color="auto"/>
        <w:bottom w:val="none" w:sz="0" w:space="0" w:color="auto"/>
        <w:right w:val="none" w:sz="0" w:space="0" w:color="auto"/>
      </w:divBdr>
    </w:div>
    <w:div w:id="862592522">
      <w:bodyDiv w:val="1"/>
      <w:marLeft w:val="0"/>
      <w:marRight w:val="0"/>
      <w:marTop w:val="0"/>
      <w:marBottom w:val="0"/>
      <w:divBdr>
        <w:top w:val="none" w:sz="0" w:space="0" w:color="auto"/>
        <w:left w:val="none" w:sz="0" w:space="0" w:color="auto"/>
        <w:bottom w:val="none" w:sz="0" w:space="0" w:color="auto"/>
        <w:right w:val="none" w:sz="0" w:space="0" w:color="auto"/>
      </w:divBdr>
    </w:div>
    <w:div w:id="1026253253">
      <w:bodyDiv w:val="1"/>
      <w:marLeft w:val="0"/>
      <w:marRight w:val="0"/>
      <w:marTop w:val="0"/>
      <w:marBottom w:val="0"/>
      <w:divBdr>
        <w:top w:val="none" w:sz="0" w:space="0" w:color="auto"/>
        <w:left w:val="none" w:sz="0" w:space="0" w:color="auto"/>
        <w:bottom w:val="none" w:sz="0" w:space="0" w:color="auto"/>
        <w:right w:val="none" w:sz="0" w:space="0" w:color="auto"/>
      </w:divBdr>
    </w:div>
    <w:div w:id="1313680755">
      <w:bodyDiv w:val="1"/>
      <w:marLeft w:val="0"/>
      <w:marRight w:val="0"/>
      <w:marTop w:val="0"/>
      <w:marBottom w:val="0"/>
      <w:divBdr>
        <w:top w:val="none" w:sz="0" w:space="0" w:color="auto"/>
        <w:left w:val="none" w:sz="0" w:space="0" w:color="auto"/>
        <w:bottom w:val="none" w:sz="0" w:space="0" w:color="auto"/>
        <w:right w:val="none" w:sz="0" w:space="0" w:color="auto"/>
      </w:divBdr>
    </w:div>
    <w:div w:id="1316303782">
      <w:bodyDiv w:val="1"/>
      <w:marLeft w:val="0"/>
      <w:marRight w:val="0"/>
      <w:marTop w:val="0"/>
      <w:marBottom w:val="0"/>
      <w:divBdr>
        <w:top w:val="none" w:sz="0" w:space="0" w:color="auto"/>
        <w:left w:val="none" w:sz="0" w:space="0" w:color="auto"/>
        <w:bottom w:val="none" w:sz="0" w:space="0" w:color="auto"/>
        <w:right w:val="none" w:sz="0" w:space="0" w:color="auto"/>
      </w:divBdr>
    </w:div>
    <w:div w:id="1358699276">
      <w:bodyDiv w:val="1"/>
      <w:marLeft w:val="0"/>
      <w:marRight w:val="0"/>
      <w:marTop w:val="0"/>
      <w:marBottom w:val="0"/>
      <w:divBdr>
        <w:top w:val="none" w:sz="0" w:space="0" w:color="auto"/>
        <w:left w:val="none" w:sz="0" w:space="0" w:color="auto"/>
        <w:bottom w:val="none" w:sz="0" w:space="0" w:color="auto"/>
        <w:right w:val="none" w:sz="0" w:space="0" w:color="auto"/>
      </w:divBdr>
    </w:div>
    <w:div w:id="1419403392">
      <w:bodyDiv w:val="1"/>
      <w:marLeft w:val="0"/>
      <w:marRight w:val="0"/>
      <w:marTop w:val="0"/>
      <w:marBottom w:val="0"/>
      <w:divBdr>
        <w:top w:val="none" w:sz="0" w:space="0" w:color="auto"/>
        <w:left w:val="none" w:sz="0" w:space="0" w:color="auto"/>
        <w:bottom w:val="none" w:sz="0" w:space="0" w:color="auto"/>
        <w:right w:val="none" w:sz="0" w:space="0" w:color="auto"/>
      </w:divBdr>
    </w:div>
    <w:div w:id="1847674617">
      <w:bodyDiv w:val="1"/>
      <w:marLeft w:val="0"/>
      <w:marRight w:val="0"/>
      <w:marTop w:val="0"/>
      <w:marBottom w:val="0"/>
      <w:divBdr>
        <w:top w:val="none" w:sz="0" w:space="0" w:color="auto"/>
        <w:left w:val="none" w:sz="0" w:space="0" w:color="auto"/>
        <w:bottom w:val="none" w:sz="0" w:space="0" w:color="auto"/>
        <w:right w:val="none" w:sz="0" w:space="0" w:color="auto"/>
      </w:divBdr>
    </w:div>
    <w:div w:id="1883982676">
      <w:bodyDiv w:val="1"/>
      <w:marLeft w:val="0"/>
      <w:marRight w:val="0"/>
      <w:marTop w:val="0"/>
      <w:marBottom w:val="0"/>
      <w:divBdr>
        <w:top w:val="none" w:sz="0" w:space="0" w:color="auto"/>
        <w:left w:val="none" w:sz="0" w:space="0" w:color="auto"/>
        <w:bottom w:val="none" w:sz="0" w:space="0" w:color="auto"/>
        <w:right w:val="none" w:sz="0" w:space="0" w:color="auto"/>
      </w:divBdr>
    </w:div>
    <w:div w:id="2067485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iki.mbalib.com/wiki/%3AE8%5B"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2022</a:t>
            </a:r>
            <a:r>
              <a:rPr lang="zh-CN" altLang="en-US"/>
              <a:t>年度收入情况图</a:t>
            </a:r>
          </a:p>
        </c:rich>
      </c:tx>
    </c:title>
    <c:plotArea>
      <c:layout/>
      <c:pieChart>
        <c:varyColors val="1"/>
        <c:ser>
          <c:idx val="0"/>
          <c:order val="0"/>
          <c:tx>
            <c:strRef>
              <c:f>Sheet1!$B$1</c:f>
              <c:strCache>
                <c:ptCount val="1"/>
                <c:pt idx="0">
                  <c:v>销售额</c:v>
                </c:pt>
              </c:strCache>
            </c:strRef>
          </c:tx>
          <c:dLbls>
            <c:showCatName val="1"/>
            <c:showPercent val="1"/>
            <c:showLeaderLines val="1"/>
          </c:dLbls>
          <c:cat>
            <c:strRef>
              <c:f>Sheet1!$A$2:$A$9</c:f>
              <c:strCache>
                <c:ptCount val="8"/>
                <c:pt idx="0">
                  <c:v>机构运行</c:v>
                </c:pt>
                <c:pt idx="1">
                  <c:v>社会公益研究</c:v>
                </c:pt>
                <c:pt idx="2">
                  <c:v>住房改革</c:v>
                </c:pt>
                <c:pt idx="3">
                  <c:v>文化和旅游</c:v>
                </c:pt>
                <c:pt idx="4">
                  <c:v>社会保障和就业</c:v>
                </c:pt>
                <c:pt idx="5">
                  <c:v>事业收入</c:v>
                </c:pt>
                <c:pt idx="6">
                  <c:v>其他收入</c:v>
                </c:pt>
                <c:pt idx="7">
                  <c:v>改善科研条件专项</c:v>
                </c:pt>
              </c:strCache>
            </c:strRef>
          </c:cat>
          <c:val>
            <c:numRef>
              <c:f>Sheet1!$B$2:$B$9</c:f>
              <c:numCache>
                <c:formatCode>General</c:formatCode>
                <c:ptCount val="8"/>
                <c:pt idx="0">
                  <c:v>1091.58</c:v>
                </c:pt>
                <c:pt idx="1">
                  <c:v>521.6</c:v>
                </c:pt>
                <c:pt idx="2">
                  <c:v>261.14000000000004</c:v>
                </c:pt>
                <c:pt idx="3">
                  <c:v>30</c:v>
                </c:pt>
                <c:pt idx="4">
                  <c:v>238.5</c:v>
                </c:pt>
                <c:pt idx="5">
                  <c:v>2286.8200000000002</c:v>
                </c:pt>
                <c:pt idx="6">
                  <c:v>16.2</c:v>
                </c:pt>
                <c:pt idx="7">
                  <c:v>1922</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3467480588487835"/>
          <c:y val="0.11037922869755463"/>
          <c:w val="0.59849084337951219"/>
          <c:h val="0.65301687411422671"/>
        </c:manualLayout>
      </c:layout>
      <c:barChart>
        <c:barDir val="col"/>
        <c:grouping val="clustered"/>
        <c:ser>
          <c:idx val="0"/>
          <c:order val="0"/>
          <c:tx>
            <c:strRef>
              <c:f>Sheet1!$B$1</c:f>
              <c:strCache>
                <c:ptCount val="1"/>
                <c:pt idx="0">
                  <c:v>2021年收入</c:v>
                </c:pt>
              </c:strCache>
            </c:strRef>
          </c:tx>
          <c:cat>
            <c:strRef>
              <c:f>Sheet1!$A$2:$A$9</c:f>
              <c:strCache>
                <c:ptCount val="8"/>
                <c:pt idx="0">
                  <c:v>机构运行</c:v>
                </c:pt>
                <c:pt idx="1">
                  <c:v>社会公益研究</c:v>
                </c:pt>
                <c:pt idx="2">
                  <c:v>住房改革</c:v>
                </c:pt>
                <c:pt idx="3">
                  <c:v>文化和旅游</c:v>
                </c:pt>
                <c:pt idx="4">
                  <c:v>社会保障和就业</c:v>
                </c:pt>
                <c:pt idx="5">
                  <c:v>事业收入</c:v>
                </c:pt>
                <c:pt idx="6">
                  <c:v>其他收入</c:v>
                </c:pt>
                <c:pt idx="7">
                  <c:v>改善科研条件专项</c:v>
                </c:pt>
              </c:strCache>
            </c:strRef>
          </c:cat>
          <c:val>
            <c:numRef>
              <c:f>Sheet1!$B$2:$B$9</c:f>
              <c:numCache>
                <c:formatCode>General</c:formatCode>
                <c:ptCount val="8"/>
                <c:pt idx="0">
                  <c:v>1095.96</c:v>
                </c:pt>
                <c:pt idx="1">
                  <c:v>521.6</c:v>
                </c:pt>
                <c:pt idx="2">
                  <c:v>244.36</c:v>
                </c:pt>
                <c:pt idx="3">
                  <c:v>0</c:v>
                </c:pt>
                <c:pt idx="4">
                  <c:v>241.25</c:v>
                </c:pt>
                <c:pt idx="5">
                  <c:v>2205.13</c:v>
                </c:pt>
                <c:pt idx="6">
                  <c:v>55</c:v>
                </c:pt>
              </c:numCache>
            </c:numRef>
          </c:val>
        </c:ser>
        <c:ser>
          <c:idx val="1"/>
          <c:order val="1"/>
          <c:tx>
            <c:strRef>
              <c:f>Sheet1!$C$1</c:f>
              <c:strCache>
                <c:ptCount val="1"/>
                <c:pt idx="0">
                  <c:v>2022年收入</c:v>
                </c:pt>
              </c:strCache>
            </c:strRef>
          </c:tx>
          <c:cat>
            <c:strRef>
              <c:f>Sheet1!$A$2:$A$9</c:f>
              <c:strCache>
                <c:ptCount val="8"/>
                <c:pt idx="0">
                  <c:v>机构运行</c:v>
                </c:pt>
                <c:pt idx="1">
                  <c:v>社会公益研究</c:v>
                </c:pt>
                <c:pt idx="2">
                  <c:v>住房改革</c:v>
                </c:pt>
                <c:pt idx="3">
                  <c:v>文化和旅游</c:v>
                </c:pt>
                <c:pt idx="4">
                  <c:v>社会保障和就业</c:v>
                </c:pt>
                <c:pt idx="5">
                  <c:v>事业收入</c:v>
                </c:pt>
                <c:pt idx="6">
                  <c:v>其他收入</c:v>
                </c:pt>
                <c:pt idx="7">
                  <c:v>改善科研条件专项</c:v>
                </c:pt>
              </c:strCache>
            </c:strRef>
          </c:cat>
          <c:val>
            <c:numRef>
              <c:f>Sheet1!$C$2:$C$9</c:f>
              <c:numCache>
                <c:formatCode>General</c:formatCode>
                <c:ptCount val="8"/>
                <c:pt idx="0">
                  <c:v>1091.58</c:v>
                </c:pt>
                <c:pt idx="1">
                  <c:v>521.6</c:v>
                </c:pt>
                <c:pt idx="2">
                  <c:v>261.14000000000004</c:v>
                </c:pt>
                <c:pt idx="3">
                  <c:v>30</c:v>
                </c:pt>
                <c:pt idx="4">
                  <c:v>238.5</c:v>
                </c:pt>
                <c:pt idx="5">
                  <c:v>2286.8200000000002</c:v>
                </c:pt>
                <c:pt idx="6">
                  <c:v>16.2</c:v>
                </c:pt>
                <c:pt idx="7">
                  <c:v>1922</c:v>
                </c:pt>
              </c:numCache>
            </c:numRef>
          </c:val>
        </c:ser>
        <c:axId val="77982720"/>
        <c:axId val="77988608"/>
      </c:barChart>
      <c:catAx>
        <c:axId val="77982720"/>
        <c:scaling>
          <c:orientation val="minMax"/>
        </c:scaling>
        <c:axPos val="b"/>
        <c:numFmt formatCode="General" sourceLinked="0"/>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7988608"/>
        <c:crosses val="autoZero"/>
        <c:auto val="1"/>
        <c:lblAlgn val="ctr"/>
        <c:lblOffset val="100"/>
      </c:catAx>
      <c:valAx>
        <c:axId val="77988608"/>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7982720"/>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2022</a:t>
            </a:r>
            <a:r>
              <a:rPr lang="zh-CN" altLang="en-US"/>
              <a:t>年度支出情况图</a:t>
            </a:r>
          </a:p>
        </c:rich>
      </c:tx>
    </c:title>
    <c:plotArea>
      <c:layout/>
      <c:pieChart>
        <c:varyColors val="1"/>
        <c:ser>
          <c:idx val="0"/>
          <c:order val="0"/>
          <c:tx>
            <c:strRef>
              <c:f>Sheet1!$B$1</c:f>
              <c:strCache>
                <c:ptCount val="1"/>
                <c:pt idx="0">
                  <c:v>销售额</c:v>
                </c:pt>
              </c:strCache>
            </c:strRef>
          </c:tx>
          <c:dPt>
            <c:idx val="1"/>
            <c:explosion val="1"/>
          </c:dPt>
          <c:dLbls>
            <c:showCatName val="1"/>
            <c:showPercent val="1"/>
            <c:showLeaderLines val="1"/>
          </c:dLbls>
          <c:cat>
            <c:strRef>
              <c:f>Sheet1!$A$2:$A$8</c:f>
              <c:strCache>
                <c:ptCount val="7"/>
                <c:pt idx="0">
                  <c:v>机构运行</c:v>
                </c:pt>
                <c:pt idx="1">
                  <c:v>社会公益研究</c:v>
                </c:pt>
                <c:pt idx="2">
                  <c:v>改善科研条件专项</c:v>
                </c:pt>
                <c:pt idx="3">
                  <c:v>文化和旅游</c:v>
                </c:pt>
                <c:pt idx="4">
                  <c:v>社会保障和就业</c:v>
                </c:pt>
                <c:pt idx="5">
                  <c:v>住房改革</c:v>
                </c:pt>
                <c:pt idx="6">
                  <c:v>事业支出</c:v>
                </c:pt>
              </c:strCache>
            </c:strRef>
          </c:cat>
          <c:val>
            <c:numRef>
              <c:f>Sheet1!$B$2:$B$8</c:f>
              <c:numCache>
                <c:formatCode>General</c:formatCode>
                <c:ptCount val="7"/>
                <c:pt idx="0">
                  <c:v>1091.58</c:v>
                </c:pt>
                <c:pt idx="1">
                  <c:v>521.6</c:v>
                </c:pt>
                <c:pt idx="2">
                  <c:v>1922</c:v>
                </c:pt>
                <c:pt idx="3">
                  <c:v>30</c:v>
                </c:pt>
                <c:pt idx="4">
                  <c:v>233.76999999999998</c:v>
                </c:pt>
                <c:pt idx="5">
                  <c:v>262.88</c:v>
                </c:pt>
                <c:pt idx="6">
                  <c:v>2303.0100000000002</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2021年支出</c:v>
                </c:pt>
              </c:strCache>
            </c:strRef>
          </c:tx>
          <c:cat>
            <c:strRef>
              <c:f>Sheet1!$A$2:$A$8</c:f>
              <c:strCache>
                <c:ptCount val="7"/>
                <c:pt idx="0">
                  <c:v>机构运行</c:v>
                </c:pt>
                <c:pt idx="1">
                  <c:v>社会公益研究</c:v>
                </c:pt>
                <c:pt idx="2">
                  <c:v>改善科研条件专项</c:v>
                </c:pt>
                <c:pt idx="3">
                  <c:v>文化和旅游</c:v>
                </c:pt>
                <c:pt idx="4">
                  <c:v>社会保障和就业</c:v>
                </c:pt>
                <c:pt idx="5">
                  <c:v>住房改革</c:v>
                </c:pt>
                <c:pt idx="6">
                  <c:v>事业支出</c:v>
                </c:pt>
              </c:strCache>
            </c:strRef>
          </c:cat>
          <c:val>
            <c:numRef>
              <c:f>Sheet1!$B$2:$B$8</c:f>
              <c:numCache>
                <c:formatCode>General</c:formatCode>
                <c:ptCount val="7"/>
                <c:pt idx="0">
                  <c:v>1095.96</c:v>
                </c:pt>
                <c:pt idx="1">
                  <c:v>521.6</c:v>
                </c:pt>
                <c:pt idx="2">
                  <c:v>55</c:v>
                </c:pt>
                <c:pt idx="3">
                  <c:v>0</c:v>
                </c:pt>
                <c:pt idx="4">
                  <c:v>224.97</c:v>
                </c:pt>
                <c:pt idx="5">
                  <c:v>260.58</c:v>
                </c:pt>
                <c:pt idx="6">
                  <c:v>2205.13</c:v>
                </c:pt>
              </c:numCache>
            </c:numRef>
          </c:val>
        </c:ser>
        <c:ser>
          <c:idx val="1"/>
          <c:order val="1"/>
          <c:tx>
            <c:strRef>
              <c:f>Sheet1!$C$1</c:f>
              <c:strCache>
                <c:ptCount val="1"/>
                <c:pt idx="0">
                  <c:v>2022年支出</c:v>
                </c:pt>
              </c:strCache>
            </c:strRef>
          </c:tx>
          <c:cat>
            <c:strRef>
              <c:f>Sheet1!$A$2:$A$8</c:f>
              <c:strCache>
                <c:ptCount val="7"/>
                <c:pt idx="0">
                  <c:v>机构运行</c:v>
                </c:pt>
                <c:pt idx="1">
                  <c:v>社会公益研究</c:v>
                </c:pt>
                <c:pt idx="2">
                  <c:v>改善科研条件专项</c:v>
                </c:pt>
                <c:pt idx="3">
                  <c:v>文化和旅游</c:v>
                </c:pt>
                <c:pt idx="4">
                  <c:v>社会保障和就业</c:v>
                </c:pt>
                <c:pt idx="5">
                  <c:v>住房改革</c:v>
                </c:pt>
                <c:pt idx="6">
                  <c:v>事业支出</c:v>
                </c:pt>
              </c:strCache>
            </c:strRef>
          </c:cat>
          <c:val>
            <c:numRef>
              <c:f>Sheet1!$C$2:$C$8</c:f>
              <c:numCache>
                <c:formatCode>General</c:formatCode>
                <c:ptCount val="7"/>
                <c:pt idx="0">
                  <c:v>1091.58</c:v>
                </c:pt>
                <c:pt idx="1">
                  <c:v>521.6</c:v>
                </c:pt>
                <c:pt idx="2">
                  <c:v>1922</c:v>
                </c:pt>
                <c:pt idx="3">
                  <c:v>30</c:v>
                </c:pt>
                <c:pt idx="4">
                  <c:v>233.76999999999998</c:v>
                </c:pt>
                <c:pt idx="5">
                  <c:v>262.88</c:v>
                </c:pt>
                <c:pt idx="6">
                  <c:v>2303.0100000000002</c:v>
                </c:pt>
              </c:numCache>
            </c:numRef>
          </c:val>
        </c:ser>
        <c:axId val="90163456"/>
        <c:axId val="92512640"/>
      </c:barChart>
      <c:catAx>
        <c:axId val="90163456"/>
        <c:scaling>
          <c:orientation val="minMax"/>
        </c:scaling>
        <c:axPos val="b"/>
        <c:numFmt formatCode="General" sourceLinked="0"/>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2512640"/>
        <c:crosses val="autoZero"/>
        <c:auto val="1"/>
        <c:lblAlgn val="ctr"/>
        <c:lblOffset val="100"/>
      </c:catAx>
      <c:valAx>
        <c:axId val="92512640"/>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0163456"/>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预算数</c:v>
                </c:pt>
              </c:strCache>
            </c:strRef>
          </c:tx>
          <c:cat>
            <c:strRef>
              <c:f>Sheet1!$A$2:$A$5</c:f>
              <c:strCache>
                <c:ptCount val="4"/>
                <c:pt idx="0">
                  <c:v>基本支出</c:v>
                </c:pt>
                <c:pt idx="1">
                  <c:v>人员经费支出</c:v>
                </c:pt>
                <c:pt idx="2">
                  <c:v>日常公用经费支出</c:v>
                </c:pt>
                <c:pt idx="3">
                  <c:v>项目支出</c:v>
                </c:pt>
              </c:strCache>
            </c:strRef>
          </c:cat>
          <c:val>
            <c:numRef>
              <c:f>Sheet1!$B$2:$B$5</c:f>
              <c:numCache>
                <c:formatCode>General</c:formatCode>
                <c:ptCount val="4"/>
                <c:pt idx="0">
                  <c:v>3933.36</c:v>
                </c:pt>
                <c:pt idx="1">
                  <c:v>2283.36</c:v>
                </c:pt>
                <c:pt idx="2">
                  <c:v>1650</c:v>
                </c:pt>
                <c:pt idx="3">
                  <c:v>2473.6</c:v>
                </c:pt>
              </c:numCache>
            </c:numRef>
          </c:val>
        </c:ser>
        <c:ser>
          <c:idx val="1"/>
          <c:order val="1"/>
          <c:tx>
            <c:strRef>
              <c:f>Sheet1!$C$1</c:f>
              <c:strCache>
                <c:ptCount val="1"/>
                <c:pt idx="0">
                  <c:v>决算数</c:v>
                </c:pt>
              </c:strCache>
            </c:strRef>
          </c:tx>
          <c:cat>
            <c:strRef>
              <c:f>Sheet1!$A$2:$A$5</c:f>
              <c:strCache>
                <c:ptCount val="4"/>
                <c:pt idx="0">
                  <c:v>基本支出</c:v>
                </c:pt>
                <c:pt idx="1">
                  <c:v>人员经费支出</c:v>
                </c:pt>
                <c:pt idx="2">
                  <c:v>日常公用经费支出</c:v>
                </c:pt>
                <c:pt idx="3">
                  <c:v>项目支出</c:v>
                </c:pt>
              </c:strCache>
            </c:strRef>
          </c:cat>
          <c:val>
            <c:numRef>
              <c:f>Sheet1!$C$2:$C$5</c:f>
              <c:numCache>
                <c:formatCode>General</c:formatCode>
                <c:ptCount val="4"/>
                <c:pt idx="0">
                  <c:v>3891.24</c:v>
                </c:pt>
                <c:pt idx="1">
                  <c:v>2432.2399999999998</c:v>
                </c:pt>
                <c:pt idx="2">
                  <c:v>1459</c:v>
                </c:pt>
                <c:pt idx="3">
                  <c:v>2473.6</c:v>
                </c:pt>
              </c:numCache>
            </c:numRef>
          </c:val>
        </c:ser>
        <c:axId val="111719936"/>
        <c:axId val="111726592"/>
      </c:barChart>
      <c:catAx>
        <c:axId val="111719936"/>
        <c:scaling>
          <c:orientation val="minMax"/>
        </c:scaling>
        <c:axPos val="b"/>
        <c:numFmt formatCode="General" sourceLinked="0"/>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11726592"/>
        <c:crosses val="autoZero"/>
        <c:auto val="1"/>
        <c:lblAlgn val="ctr"/>
        <c:lblOffset val="100"/>
      </c:catAx>
      <c:valAx>
        <c:axId val="111726592"/>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11719936"/>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预算数</c:v>
                </c:pt>
              </c:strCache>
            </c:strRef>
          </c:tx>
          <c:cat>
            <c:strRef>
              <c:f>Sheet1!$A$2:$A$3</c:f>
              <c:strCache>
                <c:ptCount val="2"/>
                <c:pt idx="0">
                  <c:v>财政拨款收入</c:v>
                </c:pt>
                <c:pt idx="1">
                  <c:v>事业收入</c:v>
                </c:pt>
              </c:strCache>
            </c:strRef>
          </c:cat>
          <c:val>
            <c:numRef>
              <c:f>Sheet1!$B$2:$B$3</c:f>
              <c:numCache>
                <c:formatCode>General</c:formatCode>
                <c:ptCount val="2"/>
                <c:pt idx="0">
                  <c:v>4057.68</c:v>
                </c:pt>
                <c:pt idx="1">
                  <c:v>2333</c:v>
                </c:pt>
              </c:numCache>
            </c:numRef>
          </c:val>
        </c:ser>
        <c:ser>
          <c:idx val="1"/>
          <c:order val="1"/>
          <c:tx>
            <c:strRef>
              <c:f>Sheet1!$C$1</c:f>
              <c:strCache>
                <c:ptCount val="1"/>
                <c:pt idx="0">
                  <c:v>决算数</c:v>
                </c:pt>
              </c:strCache>
            </c:strRef>
          </c:tx>
          <c:cat>
            <c:strRef>
              <c:f>Sheet1!$A$2:$A$3</c:f>
              <c:strCache>
                <c:ptCount val="2"/>
                <c:pt idx="0">
                  <c:v>财政拨款收入</c:v>
                </c:pt>
                <c:pt idx="1">
                  <c:v>事业收入</c:v>
                </c:pt>
              </c:strCache>
            </c:strRef>
          </c:cat>
          <c:val>
            <c:numRef>
              <c:f>Sheet1!$C$2:$C$3</c:f>
              <c:numCache>
                <c:formatCode>General</c:formatCode>
                <c:ptCount val="2"/>
                <c:pt idx="0">
                  <c:v>4064.82</c:v>
                </c:pt>
                <c:pt idx="1">
                  <c:v>2286.8200000000002</c:v>
                </c:pt>
              </c:numCache>
            </c:numRef>
          </c:val>
        </c:ser>
        <c:axId val="111789568"/>
        <c:axId val="111791488"/>
      </c:barChart>
      <c:catAx>
        <c:axId val="111789568"/>
        <c:scaling>
          <c:orientation val="minMax"/>
        </c:scaling>
        <c:axPos val="b"/>
        <c:numFmt formatCode="General" sourceLinked="0"/>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11791488"/>
        <c:crosses val="autoZero"/>
        <c:auto val="1"/>
        <c:lblAlgn val="ctr"/>
        <c:lblOffset val="100"/>
      </c:catAx>
      <c:valAx>
        <c:axId val="111791488"/>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11789568"/>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1B0E94AD-4B09-4877-BDEF-633912D2D5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24</Pages>
  <Words>1963</Words>
  <Characters>11192</Characters>
  <Application>Microsoft Office Word</Application>
  <DocSecurity>0</DocSecurity>
  <Lines>93</Lines>
  <Paragraphs>26</Paragraphs>
  <ScaleCrop>false</ScaleCrop>
  <Company/>
  <LinksUpToDate>false</LinksUpToDate>
  <CharactersWithSpaces>13129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陈飞谷</cp:lastModifiedBy>
  <cp:revision>17</cp:revision>
  <cp:lastPrinted>2021-08-25T07:47:00Z</cp:lastPrinted>
  <dcterms:created xsi:type="dcterms:W3CDTF">2023-08-29T01:22:00Z</dcterms:created>
  <dcterms:modified xsi:type="dcterms:W3CDTF">2023-08-30T08:20:00Z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0D40A8B5003444B0ADE0133E5A19A833</vt:lpwstr>
  </property>
</Properties>
</file>